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33B0" w14:textId="77777777" w:rsidR="00006225" w:rsidRPr="00006225" w:rsidRDefault="00006225" w:rsidP="00153BF3">
      <w:pPr>
        <w:spacing w:after="0" w:line="240" w:lineRule="auto"/>
        <w:jc w:val="center"/>
        <w:rPr>
          <w:rFonts w:ascii="Arial" w:hAnsi="Arial" w:cs="Arial"/>
          <w:b/>
          <w:bCs/>
        </w:rPr>
      </w:pPr>
      <w:r w:rsidRPr="00006225">
        <w:rPr>
          <w:rFonts w:ascii="Arial" w:hAnsi="Arial" w:cs="Arial"/>
          <w:b/>
          <w:bCs/>
        </w:rPr>
        <w:t>H. AYUNTAMIENTO DE ALTAR, SONORA</w:t>
      </w:r>
    </w:p>
    <w:p w14:paraId="1DDAAECC" w14:textId="77777777" w:rsidR="00006225" w:rsidRPr="00006225" w:rsidRDefault="00006225" w:rsidP="00153BF3">
      <w:pPr>
        <w:spacing w:after="0" w:line="240" w:lineRule="auto"/>
        <w:jc w:val="center"/>
        <w:rPr>
          <w:rFonts w:ascii="Arial" w:hAnsi="Arial" w:cs="Arial"/>
          <w:b/>
          <w:bCs/>
        </w:rPr>
      </w:pPr>
      <w:r w:rsidRPr="00006225">
        <w:rPr>
          <w:rFonts w:ascii="Arial" w:hAnsi="Arial" w:cs="Arial"/>
          <w:b/>
          <w:bCs/>
        </w:rPr>
        <w:t>PROGRAMAS SECTORIALES MUNICIPALES 2024–2027</w:t>
      </w:r>
    </w:p>
    <w:p w14:paraId="1C5E8E5D" w14:textId="0EF51DA2" w:rsidR="00006225" w:rsidRPr="00006225" w:rsidRDefault="00006225" w:rsidP="00153BF3">
      <w:pPr>
        <w:jc w:val="both"/>
        <w:rPr>
          <w:rFonts w:ascii="Arial" w:hAnsi="Arial" w:cs="Arial"/>
        </w:rPr>
      </w:pPr>
    </w:p>
    <w:p w14:paraId="0029F0DC" w14:textId="13CC2047" w:rsidR="00153BF3" w:rsidRDefault="00006225" w:rsidP="00153BF3">
      <w:pPr>
        <w:pStyle w:val="Prrafodelista"/>
        <w:numPr>
          <w:ilvl w:val="0"/>
          <w:numId w:val="23"/>
        </w:numPr>
        <w:spacing w:after="0" w:line="276" w:lineRule="auto"/>
        <w:jc w:val="both"/>
        <w:rPr>
          <w:rFonts w:ascii="Arial" w:hAnsi="Arial" w:cs="Arial"/>
          <w:b/>
          <w:bCs/>
        </w:rPr>
      </w:pPr>
      <w:r w:rsidRPr="00153BF3">
        <w:rPr>
          <w:rFonts w:ascii="Arial" w:hAnsi="Arial" w:cs="Arial"/>
          <w:b/>
          <w:bCs/>
        </w:rPr>
        <w:t>FUNDAMENTO, CONTEXTO Y ALCANCE</w:t>
      </w:r>
    </w:p>
    <w:p w14:paraId="0891C18B" w14:textId="77777777" w:rsidR="00153BF3" w:rsidRPr="00153BF3" w:rsidRDefault="00153BF3" w:rsidP="00153BF3">
      <w:pPr>
        <w:pStyle w:val="Prrafodelista"/>
        <w:spacing w:after="0" w:line="276" w:lineRule="auto"/>
        <w:ind w:left="1080"/>
        <w:jc w:val="both"/>
        <w:rPr>
          <w:rFonts w:ascii="Arial" w:hAnsi="Arial" w:cs="Arial"/>
          <w:b/>
          <w:bCs/>
        </w:rPr>
      </w:pPr>
    </w:p>
    <w:p w14:paraId="7111D99A" w14:textId="77777777" w:rsidR="00006225" w:rsidRDefault="00006225" w:rsidP="00153BF3">
      <w:pPr>
        <w:spacing w:after="0" w:line="276" w:lineRule="auto"/>
        <w:jc w:val="both"/>
        <w:rPr>
          <w:rFonts w:ascii="Arial" w:hAnsi="Arial" w:cs="Arial"/>
        </w:rPr>
      </w:pPr>
      <w:r w:rsidRPr="00006225">
        <w:rPr>
          <w:rFonts w:ascii="Arial" w:hAnsi="Arial" w:cs="Arial"/>
        </w:rPr>
        <w:t>Los Programas Sectoriales del Municipio de Altar, Sonora, constituyen instrumentos de planeación derivados del Plan Municipal de Desarrollo 2024–2027, mediante los cuales se articulan de manera operativa los objetivos estratégicos del gobierno municipal.</w:t>
      </w:r>
    </w:p>
    <w:p w14:paraId="5393FAF2" w14:textId="77777777" w:rsidR="00153BF3" w:rsidRPr="00006225" w:rsidRDefault="00153BF3" w:rsidP="00153BF3">
      <w:pPr>
        <w:spacing w:after="0" w:line="276" w:lineRule="auto"/>
        <w:jc w:val="both"/>
        <w:rPr>
          <w:rFonts w:ascii="Arial" w:hAnsi="Arial" w:cs="Arial"/>
        </w:rPr>
      </w:pPr>
    </w:p>
    <w:p w14:paraId="54D5D7C3" w14:textId="77777777" w:rsidR="00006225" w:rsidRDefault="00006225" w:rsidP="00153BF3">
      <w:pPr>
        <w:spacing w:after="0" w:line="276" w:lineRule="auto"/>
        <w:jc w:val="both"/>
        <w:rPr>
          <w:rFonts w:ascii="Arial" w:hAnsi="Arial" w:cs="Arial"/>
        </w:rPr>
      </w:pPr>
      <w:r w:rsidRPr="00006225">
        <w:rPr>
          <w:rFonts w:ascii="Arial" w:hAnsi="Arial" w:cs="Arial"/>
        </w:rPr>
        <w:t>Su formulación responde a la necesidad de fortalecer la gestión pública bajo un enfoque de resultados, alineando la planeación, programación y presupuestación, conforme a los principios del Presupuesto basado en Resultados (</w:t>
      </w:r>
      <w:proofErr w:type="spellStart"/>
      <w:r w:rsidRPr="00006225">
        <w:rPr>
          <w:rFonts w:ascii="Arial" w:hAnsi="Arial" w:cs="Arial"/>
        </w:rPr>
        <w:t>PbR</w:t>
      </w:r>
      <w:proofErr w:type="spellEnd"/>
      <w:r w:rsidRPr="00006225">
        <w:rPr>
          <w:rFonts w:ascii="Arial" w:hAnsi="Arial" w:cs="Arial"/>
        </w:rPr>
        <w:t>) y el Sistema de Evaluación del Desempeño (SED).</w:t>
      </w:r>
    </w:p>
    <w:p w14:paraId="2B780C22" w14:textId="77777777" w:rsidR="00153BF3" w:rsidRPr="00006225" w:rsidRDefault="00153BF3" w:rsidP="00153BF3">
      <w:pPr>
        <w:spacing w:after="0" w:line="276" w:lineRule="auto"/>
        <w:jc w:val="both"/>
        <w:rPr>
          <w:rFonts w:ascii="Arial" w:hAnsi="Arial" w:cs="Arial"/>
        </w:rPr>
      </w:pPr>
    </w:p>
    <w:p w14:paraId="2AC3468F" w14:textId="77777777" w:rsidR="00006225" w:rsidRDefault="00006225" w:rsidP="00153BF3">
      <w:pPr>
        <w:spacing w:after="0" w:line="276" w:lineRule="auto"/>
        <w:jc w:val="both"/>
        <w:rPr>
          <w:rFonts w:ascii="Arial" w:hAnsi="Arial" w:cs="Arial"/>
        </w:rPr>
      </w:pPr>
      <w:r w:rsidRPr="00006225">
        <w:rPr>
          <w:rFonts w:ascii="Arial" w:hAnsi="Arial" w:cs="Arial"/>
        </w:rPr>
        <w:t>En este contexto, los programas sectoriales permiten traducir las prioridades del desarrollo municipal en políticas públicas concretas, organizadas por sectores, con objetivos claros, estrategias definidas y mecanismos de evaluación que facilitan la toma de decisiones informadas.</w:t>
      </w:r>
    </w:p>
    <w:p w14:paraId="4B9AB969" w14:textId="77777777" w:rsidR="00153BF3" w:rsidRPr="00006225" w:rsidRDefault="00153BF3" w:rsidP="00153BF3">
      <w:pPr>
        <w:spacing w:after="0" w:line="276" w:lineRule="auto"/>
        <w:jc w:val="both"/>
        <w:rPr>
          <w:rFonts w:ascii="Arial" w:hAnsi="Arial" w:cs="Arial"/>
        </w:rPr>
      </w:pPr>
    </w:p>
    <w:p w14:paraId="207692F3" w14:textId="48AC2430" w:rsidR="00006225" w:rsidRPr="00006225" w:rsidRDefault="00006225" w:rsidP="00153BF3">
      <w:pPr>
        <w:spacing w:after="0" w:line="276" w:lineRule="auto"/>
        <w:jc w:val="both"/>
        <w:rPr>
          <w:rFonts w:ascii="Arial" w:hAnsi="Arial" w:cs="Arial"/>
        </w:rPr>
      </w:pPr>
    </w:p>
    <w:p w14:paraId="7FF03430" w14:textId="2FEB05B8" w:rsidR="00006225" w:rsidRPr="00153BF3" w:rsidRDefault="00006225" w:rsidP="00153BF3">
      <w:pPr>
        <w:pStyle w:val="Prrafodelista"/>
        <w:numPr>
          <w:ilvl w:val="0"/>
          <w:numId w:val="23"/>
        </w:numPr>
        <w:spacing w:after="0" w:line="276" w:lineRule="auto"/>
        <w:jc w:val="both"/>
        <w:rPr>
          <w:rFonts w:ascii="Arial" w:hAnsi="Arial" w:cs="Arial"/>
          <w:b/>
          <w:bCs/>
        </w:rPr>
      </w:pPr>
      <w:r w:rsidRPr="00153BF3">
        <w:rPr>
          <w:rFonts w:ascii="Arial" w:hAnsi="Arial" w:cs="Arial"/>
          <w:b/>
          <w:bCs/>
        </w:rPr>
        <w:t>ANÁLISIS DE CONTEXTO MUNICIPAL</w:t>
      </w:r>
    </w:p>
    <w:p w14:paraId="604E1E3D" w14:textId="77777777" w:rsidR="00153BF3" w:rsidRPr="00153BF3" w:rsidRDefault="00153BF3" w:rsidP="00153BF3">
      <w:pPr>
        <w:pStyle w:val="Prrafodelista"/>
        <w:spacing w:after="0" w:line="276" w:lineRule="auto"/>
        <w:ind w:left="1080"/>
        <w:jc w:val="both"/>
        <w:rPr>
          <w:rFonts w:ascii="Arial" w:hAnsi="Arial" w:cs="Arial"/>
          <w:b/>
          <w:bCs/>
        </w:rPr>
      </w:pPr>
    </w:p>
    <w:p w14:paraId="3D0F1351" w14:textId="77777777" w:rsidR="00006225" w:rsidRDefault="00006225" w:rsidP="00153BF3">
      <w:pPr>
        <w:spacing w:after="0" w:line="276" w:lineRule="auto"/>
        <w:jc w:val="both"/>
        <w:rPr>
          <w:rFonts w:ascii="Arial" w:hAnsi="Arial" w:cs="Arial"/>
        </w:rPr>
      </w:pPr>
      <w:r w:rsidRPr="00006225">
        <w:rPr>
          <w:rFonts w:ascii="Arial" w:hAnsi="Arial" w:cs="Arial"/>
        </w:rPr>
        <w:t>El Municipio de Altar presenta una dinámica territorial y social caracterizada por retos estructurales en materia de servicios públicos, seguridad, desarrollo social y fortalecimiento institucional.</w:t>
      </w:r>
    </w:p>
    <w:p w14:paraId="5169AFB8" w14:textId="77777777" w:rsidR="00153BF3" w:rsidRPr="00006225" w:rsidRDefault="00153BF3" w:rsidP="00153BF3">
      <w:pPr>
        <w:spacing w:after="0" w:line="276" w:lineRule="auto"/>
        <w:jc w:val="both"/>
        <w:rPr>
          <w:rFonts w:ascii="Arial" w:hAnsi="Arial" w:cs="Arial"/>
        </w:rPr>
      </w:pPr>
    </w:p>
    <w:p w14:paraId="0664EA43" w14:textId="77777777" w:rsidR="00006225" w:rsidRDefault="00006225" w:rsidP="00153BF3">
      <w:pPr>
        <w:spacing w:after="0" w:line="276" w:lineRule="auto"/>
        <w:jc w:val="both"/>
        <w:rPr>
          <w:rFonts w:ascii="Arial" w:hAnsi="Arial" w:cs="Arial"/>
        </w:rPr>
      </w:pPr>
      <w:r w:rsidRPr="00006225">
        <w:rPr>
          <w:rFonts w:ascii="Arial" w:hAnsi="Arial" w:cs="Arial"/>
        </w:rPr>
        <w:t>El crecimiento urbano, las limitaciones presupuestarias, la dispersión poblacional y las condiciones económicas han generado presiones importantes sobre la capacidad operativa del gobierno municipal, particularmente en la provisión de servicios básicos, la atención a grupos vulnerables y la seguridad pública.</w:t>
      </w:r>
    </w:p>
    <w:p w14:paraId="7AA73E47" w14:textId="77777777" w:rsidR="00153BF3" w:rsidRPr="00006225" w:rsidRDefault="00153BF3" w:rsidP="00153BF3">
      <w:pPr>
        <w:spacing w:after="0" w:line="276" w:lineRule="auto"/>
        <w:jc w:val="both"/>
        <w:rPr>
          <w:rFonts w:ascii="Arial" w:hAnsi="Arial" w:cs="Arial"/>
        </w:rPr>
      </w:pPr>
    </w:p>
    <w:p w14:paraId="687BCC07" w14:textId="77777777" w:rsidR="00006225" w:rsidRDefault="00006225" w:rsidP="00153BF3">
      <w:pPr>
        <w:spacing w:after="0" w:line="276" w:lineRule="auto"/>
        <w:jc w:val="both"/>
        <w:rPr>
          <w:rFonts w:ascii="Arial" w:hAnsi="Arial" w:cs="Arial"/>
        </w:rPr>
      </w:pPr>
      <w:r w:rsidRPr="00006225">
        <w:rPr>
          <w:rFonts w:ascii="Arial" w:hAnsi="Arial" w:cs="Arial"/>
        </w:rPr>
        <w:t>Asimismo, se identifican áreas de oportunidad en la modernización administrativa, la digitalización de procesos y la consolidación de mecanismos de transparencia y rendición de cuentas.</w:t>
      </w:r>
    </w:p>
    <w:p w14:paraId="7ED718F2" w14:textId="77777777" w:rsidR="00153BF3" w:rsidRPr="00006225" w:rsidRDefault="00153BF3" w:rsidP="00153BF3">
      <w:pPr>
        <w:spacing w:after="0" w:line="276" w:lineRule="auto"/>
        <w:jc w:val="both"/>
        <w:rPr>
          <w:rFonts w:ascii="Arial" w:hAnsi="Arial" w:cs="Arial"/>
        </w:rPr>
      </w:pPr>
    </w:p>
    <w:p w14:paraId="704F1184" w14:textId="77777777" w:rsidR="00006225" w:rsidRPr="00153BF3" w:rsidRDefault="00006225" w:rsidP="00153BF3">
      <w:pPr>
        <w:spacing w:after="0" w:line="276" w:lineRule="auto"/>
        <w:jc w:val="both"/>
        <w:rPr>
          <w:rFonts w:ascii="Arial" w:hAnsi="Arial" w:cs="Arial"/>
        </w:rPr>
      </w:pPr>
      <w:r w:rsidRPr="00006225">
        <w:rPr>
          <w:rFonts w:ascii="Arial" w:hAnsi="Arial" w:cs="Arial"/>
        </w:rPr>
        <w:t>En este escenario, resulta indispensable implementar políticas públicas integrales que permitan mejorar la eficiencia gubernamental, fortalecer la coordinación institucional y promover la participación ciudadana como elemento clave para el desarrollo sostenible.</w:t>
      </w:r>
    </w:p>
    <w:p w14:paraId="3FBF7CE6" w14:textId="77777777" w:rsidR="00153BF3" w:rsidRPr="00153BF3" w:rsidRDefault="00153BF3" w:rsidP="00153BF3">
      <w:pPr>
        <w:spacing w:after="0" w:line="276" w:lineRule="auto"/>
        <w:jc w:val="both"/>
        <w:rPr>
          <w:rFonts w:ascii="Arial" w:hAnsi="Arial" w:cs="Arial"/>
        </w:rPr>
      </w:pPr>
    </w:p>
    <w:p w14:paraId="7216F346" w14:textId="77777777" w:rsidR="00153BF3" w:rsidRPr="00006225" w:rsidRDefault="00153BF3" w:rsidP="00153BF3">
      <w:pPr>
        <w:spacing w:after="0" w:line="276" w:lineRule="auto"/>
        <w:jc w:val="both"/>
        <w:rPr>
          <w:rFonts w:ascii="Arial" w:hAnsi="Arial" w:cs="Arial"/>
        </w:rPr>
      </w:pPr>
    </w:p>
    <w:p w14:paraId="245FE127" w14:textId="531ADD64" w:rsidR="00006225" w:rsidRPr="00006225" w:rsidRDefault="00006225" w:rsidP="00153BF3">
      <w:pPr>
        <w:spacing w:after="0" w:line="276" w:lineRule="auto"/>
        <w:jc w:val="both"/>
        <w:rPr>
          <w:rFonts w:ascii="Arial" w:hAnsi="Arial" w:cs="Arial"/>
        </w:rPr>
      </w:pPr>
    </w:p>
    <w:p w14:paraId="0D4D53BD" w14:textId="3433B726" w:rsidR="00006225" w:rsidRPr="00153BF3" w:rsidRDefault="00006225" w:rsidP="00153BF3">
      <w:pPr>
        <w:pStyle w:val="Prrafodelista"/>
        <w:numPr>
          <w:ilvl w:val="0"/>
          <w:numId w:val="23"/>
        </w:numPr>
        <w:spacing w:after="0" w:line="276" w:lineRule="auto"/>
        <w:jc w:val="both"/>
        <w:rPr>
          <w:rFonts w:ascii="Arial" w:hAnsi="Arial" w:cs="Arial"/>
          <w:b/>
          <w:bCs/>
        </w:rPr>
      </w:pPr>
      <w:r w:rsidRPr="00153BF3">
        <w:rPr>
          <w:rFonts w:ascii="Arial" w:hAnsi="Arial" w:cs="Arial"/>
          <w:b/>
          <w:bCs/>
        </w:rPr>
        <w:t>ALINEACIÓN CON EL PLAN MUNICIPAL DE DESARROLLO</w:t>
      </w:r>
    </w:p>
    <w:p w14:paraId="18CE0F75" w14:textId="77777777" w:rsidR="00153BF3" w:rsidRPr="00153BF3" w:rsidRDefault="00153BF3" w:rsidP="00153BF3">
      <w:pPr>
        <w:spacing w:after="0" w:line="276" w:lineRule="auto"/>
        <w:jc w:val="both"/>
        <w:rPr>
          <w:rFonts w:ascii="Arial" w:hAnsi="Arial" w:cs="Arial"/>
          <w:b/>
          <w:bCs/>
        </w:rPr>
      </w:pPr>
    </w:p>
    <w:p w14:paraId="6A922079" w14:textId="77777777" w:rsidR="00006225" w:rsidRDefault="00006225" w:rsidP="00153BF3">
      <w:pPr>
        <w:spacing w:after="0" w:line="276" w:lineRule="auto"/>
        <w:jc w:val="both"/>
        <w:rPr>
          <w:rFonts w:ascii="Arial" w:hAnsi="Arial" w:cs="Arial"/>
        </w:rPr>
      </w:pPr>
      <w:r w:rsidRPr="00006225">
        <w:rPr>
          <w:rFonts w:ascii="Arial" w:hAnsi="Arial" w:cs="Arial"/>
        </w:rPr>
        <w:t>Los presentes Programas Sectoriales se encuentran plenamente alineados con los ejes estratégicos del Plan Municipal de Desarrollo 2024–2027, garantizando coherencia entre la planeación estratégica y la ejecución de políticas públicas.</w:t>
      </w:r>
    </w:p>
    <w:p w14:paraId="21B9C67A" w14:textId="77777777" w:rsidR="00153BF3" w:rsidRPr="00006225" w:rsidRDefault="00153BF3" w:rsidP="00153BF3">
      <w:pPr>
        <w:spacing w:after="0" w:line="276" w:lineRule="auto"/>
        <w:jc w:val="both"/>
        <w:rPr>
          <w:rFonts w:ascii="Arial" w:hAnsi="Arial" w:cs="Arial"/>
        </w:rPr>
      </w:pPr>
    </w:p>
    <w:p w14:paraId="02F49F3F" w14:textId="77777777" w:rsidR="00006225" w:rsidRDefault="00006225" w:rsidP="00153BF3">
      <w:pPr>
        <w:spacing w:after="0" w:line="276" w:lineRule="auto"/>
        <w:jc w:val="both"/>
        <w:rPr>
          <w:rFonts w:ascii="Arial" w:hAnsi="Arial" w:cs="Arial"/>
        </w:rPr>
      </w:pPr>
      <w:r w:rsidRPr="00006225">
        <w:rPr>
          <w:rFonts w:ascii="Arial" w:hAnsi="Arial" w:cs="Arial"/>
        </w:rPr>
        <w:t>Cada programa sectorial deriva directamente de un eje rector del Plan, asegurando que las acciones gubernamentales contribuyan al cumplimiento de los objetivos municipales de desarrollo.</w:t>
      </w:r>
    </w:p>
    <w:p w14:paraId="6C0679C7" w14:textId="77777777" w:rsidR="00153BF3" w:rsidRPr="00006225" w:rsidRDefault="00153BF3" w:rsidP="00153BF3">
      <w:pPr>
        <w:spacing w:after="0" w:line="276" w:lineRule="auto"/>
        <w:jc w:val="both"/>
        <w:rPr>
          <w:rFonts w:ascii="Arial" w:hAnsi="Arial" w:cs="Arial"/>
        </w:rPr>
      </w:pPr>
    </w:p>
    <w:p w14:paraId="7D8DECD4" w14:textId="77777777" w:rsidR="00006225" w:rsidRPr="00006225" w:rsidRDefault="00006225" w:rsidP="00153BF3">
      <w:pPr>
        <w:spacing w:after="0" w:line="276" w:lineRule="auto"/>
        <w:jc w:val="both"/>
        <w:rPr>
          <w:rFonts w:ascii="Arial" w:hAnsi="Arial" w:cs="Arial"/>
        </w:rPr>
      </w:pPr>
      <w:r w:rsidRPr="00006225">
        <w:rPr>
          <w:rFonts w:ascii="Arial" w:hAnsi="Arial" w:cs="Arial"/>
        </w:rPr>
        <w:t>Esta alineación permite, además, vincular los programas presupuestarios con los objetivos estratégicos, facilitando la evaluación del desempeño y el cumplimiento de metas institucionales.</w:t>
      </w:r>
    </w:p>
    <w:p w14:paraId="48C38305" w14:textId="413CC33D" w:rsidR="00006225" w:rsidRDefault="00006225" w:rsidP="00153BF3">
      <w:pPr>
        <w:spacing w:after="0" w:line="276" w:lineRule="auto"/>
        <w:jc w:val="both"/>
        <w:rPr>
          <w:rFonts w:ascii="Arial" w:hAnsi="Arial" w:cs="Arial"/>
        </w:rPr>
      </w:pPr>
    </w:p>
    <w:p w14:paraId="319243EC" w14:textId="77777777" w:rsidR="00153BF3" w:rsidRPr="00006225" w:rsidRDefault="00153BF3" w:rsidP="00153BF3">
      <w:pPr>
        <w:spacing w:after="0" w:line="276" w:lineRule="auto"/>
        <w:jc w:val="both"/>
        <w:rPr>
          <w:rFonts w:ascii="Arial" w:hAnsi="Arial" w:cs="Arial"/>
        </w:rPr>
      </w:pPr>
    </w:p>
    <w:p w14:paraId="0F8626EB" w14:textId="4DB7AE06" w:rsidR="00006225" w:rsidRPr="00153BF3" w:rsidRDefault="00006225" w:rsidP="00153BF3">
      <w:pPr>
        <w:pStyle w:val="Prrafodelista"/>
        <w:numPr>
          <w:ilvl w:val="0"/>
          <w:numId w:val="23"/>
        </w:numPr>
        <w:spacing w:after="0" w:line="276" w:lineRule="auto"/>
        <w:jc w:val="both"/>
        <w:rPr>
          <w:rFonts w:ascii="Arial" w:hAnsi="Arial" w:cs="Arial"/>
          <w:b/>
          <w:bCs/>
        </w:rPr>
      </w:pPr>
      <w:r w:rsidRPr="00153BF3">
        <w:rPr>
          <w:rFonts w:ascii="Arial" w:hAnsi="Arial" w:cs="Arial"/>
          <w:b/>
          <w:bCs/>
        </w:rPr>
        <w:t xml:space="preserve">ENFOQUE METODOLÓGICO (MML – </w:t>
      </w:r>
      <w:proofErr w:type="spellStart"/>
      <w:r w:rsidRPr="00153BF3">
        <w:rPr>
          <w:rFonts w:ascii="Arial" w:hAnsi="Arial" w:cs="Arial"/>
          <w:b/>
          <w:bCs/>
        </w:rPr>
        <w:t>PbR</w:t>
      </w:r>
      <w:proofErr w:type="spellEnd"/>
      <w:r w:rsidRPr="00153BF3">
        <w:rPr>
          <w:rFonts w:ascii="Arial" w:hAnsi="Arial" w:cs="Arial"/>
          <w:b/>
          <w:bCs/>
        </w:rPr>
        <w:t>-SED)</w:t>
      </w:r>
    </w:p>
    <w:p w14:paraId="07D69250" w14:textId="77777777" w:rsidR="00153BF3" w:rsidRPr="00153BF3" w:rsidRDefault="00153BF3" w:rsidP="00153BF3">
      <w:pPr>
        <w:spacing w:after="0" w:line="276" w:lineRule="auto"/>
        <w:jc w:val="both"/>
        <w:rPr>
          <w:rFonts w:ascii="Arial" w:hAnsi="Arial" w:cs="Arial"/>
          <w:b/>
          <w:bCs/>
        </w:rPr>
      </w:pPr>
    </w:p>
    <w:p w14:paraId="288FBF84" w14:textId="77777777" w:rsidR="00006225" w:rsidRDefault="00006225" w:rsidP="00153BF3">
      <w:pPr>
        <w:spacing w:after="0" w:line="276" w:lineRule="auto"/>
        <w:jc w:val="both"/>
        <w:rPr>
          <w:rFonts w:ascii="Arial" w:hAnsi="Arial" w:cs="Arial"/>
        </w:rPr>
      </w:pPr>
      <w:r w:rsidRPr="00006225">
        <w:rPr>
          <w:rFonts w:ascii="Arial" w:hAnsi="Arial" w:cs="Arial"/>
        </w:rPr>
        <w:t>Los programas han sido estructurados conforme a la Metodología del Marco Lógico, lo que permite establecer una relación clara entre problemas, objetivos, estrategias e indicadores.</w:t>
      </w:r>
    </w:p>
    <w:p w14:paraId="396415D1" w14:textId="77777777" w:rsidR="00153BF3" w:rsidRPr="00006225" w:rsidRDefault="00153BF3" w:rsidP="00153BF3">
      <w:pPr>
        <w:spacing w:after="0" w:line="276" w:lineRule="auto"/>
        <w:jc w:val="both"/>
        <w:rPr>
          <w:rFonts w:ascii="Arial" w:hAnsi="Arial" w:cs="Arial"/>
        </w:rPr>
      </w:pPr>
    </w:p>
    <w:p w14:paraId="2DB302FF" w14:textId="77777777" w:rsidR="00006225" w:rsidRDefault="00006225" w:rsidP="00153BF3">
      <w:pPr>
        <w:spacing w:after="0" w:line="276" w:lineRule="auto"/>
        <w:jc w:val="both"/>
        <w:rPr>
          <w:rFonts w:ascii="Arial" w:hAnsi="Arial" w:cs="Arial"/>
        </w:rPr>
      </w:pPr>
      <w:r w:rsidRPr="00006225">
        <w:rPr>
          <w:rFonts w:ascii="Arial" w:hAnsi="Arial" w:cs="Arial"/>
        </w:rPr>
        <w:t xml:space="preserve">Asimismo, se integran elementos del modelo </w:t>
      </w:r>
      <w:proofErr w:type="spellStart"/>
      <w:r w:rsidRPr="00006225">
        <w:rPr>
          <w:rFonts w:ascii="Arial" w:hAnsi="Arial" w:cs="Arial"/>
        </w:rPr>
        <w:t>PbR</w:t>
      </w:r>
      <w:proofErr w:type="spellEnd"/>
      <w:r w:rsidRPr="00006225">
        <w:rPr>
          <w:rFonts w:ascii="Arial" w:hAnsi="Arial" w:cs="Arial"/>
        </w:rPr>
        <w:t>-SED, asegurando que cada acción pública esté orientada a resultados medibles, verificables y sujetos a evaluación periódica.</w:t>
      </w:r>
    </w:p>
    <w:p w14:paraId="26964DE9" w14:textId="77777777" w:rsidR="00153BF3" w:rsidRPr="00006225" w:rsidRDefault="00153BF3" w:rsidP="00153BF3">
      <w:pPr>
        <w:spacing w:after="0" w:line="276" w:lineRule="auto"/>
        <w:jc w:val="both"/>
        <w:rPr>
          <w:rFonts w:ascii="Arial" w:hAnsi="Arial" w:cs="Arial"/>
        </w:rPr>
      </w:pPr>
    </w:p>
    <w:p w14:paraId="4786B486" w14:textId="77777777" w:rsidR="00006225" w:rsidRDefault="00006225" w:rsidP="00153BF3">
      <w:pPr>
        <w:spacing w:after="0" w:line="276" w:lineRule="auto"/>
        <w:jc w:val="both"/>
        <w:rPr>
          <w:rFonts w:ascii="Arial" w:hAnsi="Arial" w:cs="Arial"/>
        </w:rPr>
      </w:pPr>
      <w:r w:rsidRPr="00006225">
        <w:rPr>
          <w:rFonts w:ascii="Arial" w:hAnsi="Arial" w:cs="Arial"/>
        </w:rPr>
        <w:t>Este enfoque fortalece la eficiencia del gasto público y promueve una cultura de mejora continua dentro de la administración municipal.</w:t>
      </w:r>
    </w:p>
    <w:p w14:paraId="478CD9CE" w14:textId="77777777" w:rsidR="00153BF3" w:rsidRPr="00006225" w:rsidRDefault="00153BF3" w:rsidP="00153BF3">
      <w:pPr>
        <w:spacing w:after="0" w:line="276" w:lineRule="auto"/>
        <w:jc w:val="both"/>
        <w:rPr>
          <w:rFonts w:ascii="Arial" w:hAnsi="Arial" w:cs="Arial"/>
        </w:rPr>
      </w:pPr>
    </w:p>
    <w:p w14:paraId="15C841E3" w14:textId="78326AEB" w:rsidR="00006225" w:rsidRPr="00006225" w:rsidRDefault="00006225" w:rsidP="00153BF3">
      <w:pPr>
        <w:spacing w:after="0" w:line="276" w:lineRule="auto"/>
        <w:jc w:val="both"/>
        <w:rPr>
          <w:rFonts w:ascii="Arial" w:hAnsi="Arial" w:cs="Arial"/>
        </w:rPr>
      </w:pPr>
    </w:p>
    <w:p w14:paraId="3E9466B3" w14:textId="62914626" w:rsidR="00006225" w:rsidRPr="00153BF3" w:rsidRDefault="00006225" w:rsidP="00153BF3">
      <w:pPr>
        <w:pStyle w:val="Prrafodelista"/>
        <w:numPr>
          <w:ilvl w:val="0"/>
          <w:numId w:val="23"/>
        </w:numPr>
        <w:spacing w:after="0" w:line="276" w:lineRule="auto"/>
        <w:jc w:val="both"/>
        <w:rPr>
          <w:rFonts w:ascii="Arial" w:hAnsi="Arial" w:cs="Arial"/>
          <w:b/>
          <w:bCs/>
        </w:rPr>
      </w:pPr>
      <w:r w:rsidRPr="00153BF3">
        <w:rPr>
          <w:rFonts w:ascii="Arial" w:hAnsi="Arial" w:cs="Arial"/>
          <w:b/>
          <w:bCs/>
        </w:rPr>
        <w:t>DESARROLLO DE LOS PROGRAMAS SECTORIALES</w:t>
      </w:r>
    </w:p>
    <w:p w14:paraId="0A405F36" w14:textId="77777777" w:rsidR="00153BF3" w:rsidRPr="00153BF3" w:rsidRDefault="00153BF3" w:rsidP="00153BF3">
      <w:pPr>
        <w:spacing w:after="0" w:line="276" w:lineRule="auto"/>
        <w:jc w:val="both"/>
        <w:rPr>
          <w:rFonts w:ascii="Arial" w:hAnsi="Arial" w:cs="Arial"/>
          <w:b/>
          <w:bCs/>
        </w:rPr>
      </w:pPr>
    </w:p>
    <w:p w14:paraId="5E34B492" w14:textId="16A5F847" w:rsidR="00006225" w:rsidRPr="00006225" w:rsidRDefault="00006225" w:rsidP="00153BF3">
      <w:pPr>
        <w:spacing w:after="0" w:line="276" w:lineRule="auto"/>
        <w:jc w:val="both"/>
        <w:rPr>
          <w:rFonts w:ascii="Arial" w:hAnsi="Arial" w:cs="Arial"/>
        </w:rPr>
      </w:pPr>
    </w:p>
    <w:p w14:paraId="2700332F" w14:textId="77777777" w:rsidR="00006225" w:rsidRDefault="00006225" w:rsidP="00153BF3">
      <w:pPr>
        <w:spacing w:after="0" w:line="276" w:lineRule="auto"/>
        <w:jc w:val="both"/>
        <w:rPr>
          <w:rFonts w:ascii="Arial" w:hAnsi="Arial" w:cs="Arial"/>
          <w:b/>
          <w:bCs/>
        </w:rPr>
      </w:pPr>
      <w:r w:rsidRPr="00006225">
        <w:rPr>
          <w:rFonts w:ascii="Arial" w:hAnsi="Arial" w:cs="Arial"/>
          <w:b/>
          <w:bCs/>
        </w:rPr>
        <w:t>1. PROGRAMA SECTORIAL: ALTAR CON SERVICIOS PÚBLICOS DE CALIDAD</w:t>
      </w:r>
    </w:p>
    <w:p w14:paraId="61EB58E1" w14:textId="77777777" w:rsidR="00153BF3" w:rsidRPr="00006225" w:rsidRDefault="00153BF3" w:rsidP="00153BF3">
      <w:pPr>
        <w:spacing w:after="0" w:line="276" w:lineRule="auto"/>
        <w:jc w:val="both"/>
        <w:rPr>
          <w:rFonts w:ascii="Arial" w:hAnsi="Arial" w:cs="Arial"/>
          <w:b/>
          <w:bCs/>
        </w:rPr>
      </w:pPr>
    </w:p>
    <w:p w14:paraId="23DFF05B" w14:textId="4AD9A97B" w:rsidR="00153BF3" w:rsidRPr="00153BF3" w:rsidRDefault="00006225" w:rsidP="00153BF3">
      <w:pPr>
        <w:spacing w:after="0" w:line="276" w:lineRule="auto"/>
        <w:jc w:val="both"/>
        <w:rPr>
          <w:rFonts w:ascii="Arial" w:hAnsi="Arial" w:cs="Arial"/>
          <w:b/>
          <w:bCs/>
        </w:rPr>
      </w:pPr>
      <w:r w:rsidRPr="00006225">
        <w:rPr>
          <w:rFonts w:ascii="Arial" w:hAnsi="Arial" w:cs="Arial"/>
          <w:b/>
          <w:bCs/>
        </w:rPr>
        <w:t>Análisis de Contexto Sectorial</w:t>
      </w:r>
    </w:p>
    <w:p w14:paraId="372200E8" w14:textId="0A5617E9" w:rsidR="00006225" w:rsidRDefault="00006225" w:rsidP="00153BF3">
      <w:pPr>
        <w:spacing w:after="0" w:line="276" w:lineRule="auto"/>
        <w:jc w:val="both"/>
        <w:rPr>
          <w:rFonts w:ascii="Arial" w:hAnsi="Arial" w:cs="Arial"/>
        </w:rPr>
      </w:pPr>
      <w:r w:rsidRPr="00006225">
        <w:rPr>
          <w:rFonts w:ascii="Arial" w:hAnsi="Arial" w:cs="Arial"/>
        </w:rPr>
        <w:t>El sector de servicios públicos enfrenta desafíos relacionados con la cobertura, calidad y sostenibilidad de los servicios básicos. La infraestructura existente presenta desgaste, mientras que el crecimiento poblacional incrementa la demanda de servicios como agua potable, recolección de residuos y alumbrado público.</w:t>
      </w:r>
    </w:p>
    <w:p w14:paraId="0FBE21C4" w14:textId="77777777" w:rsidR="00814340" w:rsidRPr="00117268" w:rsidRDefault="00814340" w:rsidP="00814340">
      <w:pPr>
        <w:spacing w:line="276" w:lineRule="auto"/>
        <w:jc w:val="both"/>
        <w:rPr>
          <w:rFonts w:ascii="Arial" w:hAnsi="Arial" w:cs="Arial"/>
        </w:rPr>
      </w:pPr>
      <w:r w:rsidRPr="00117268">
        <w:rPr>
          <w:rFonts w:ascii="Arial" w:hAnsi="Arial" w:cs="Arial"/>
        </w:rPr>
        <w:lastRenderedPageBreak/>
        <w:t>El acceso a servicios públicos eficientes y de calidad es un derecho fundamental de la ciudadanía y una obligación prioritaria del gobierno municipal. La limpieza de calles, el alumbrado público, el mantenimiento de parques y jardines, la conservación de panteones, el suministro de agua potable y el saneamiento son elementos esenciales para garantizar un entorno digno, seguro y saludable. El Ayuntamiento de Altar, consciente de estas necesidades, ha diseñado un programa sectorial integral que busca modernizar, ampliar y mejorar la prestación de los servicios públicos, alineado al Plan Nacional de Desarrollo (PND), al Plan Estatal de Desarrollo (PED) y a los Objetivos de Desarrollo Sostenible de la Agenda 2030 de la ONU.</w:t>
      </w:r>
    </w:p>
    <w:p w14:paraId="0C22178D" w14:textId="77777777" w:rsidR="00814340" w:rsidRPr="00B636CB" w:rsidRDefault="00814340" w:rsidP="00814340">
      <w:pPr>
        <w:spacing w:line="276" w:lineRule="auto"/>
        <w:jc w:val="both"/>
        <w:rPr>
          <w:rFonts w:ascii="Arial" w:hAnsi="Arial" w:cs="Arial"/>
        </w:rPr>
      </w:pPr>
      <w:r w:rsidRPr="00B636CB">
        <w:rPr>
          <w:rFonts w:ascii="Arial" w:hAnsi="Arial" w:cs="Arial"/>
        </w:rPr>
        <w:t>El presente Programa Sectorial desarrolla de manera estratégica las acciones que el H. Ayuntamiento de Altar implementará para garantizar servicios públicos eficientes, dignos, universales y sostenibles. Reconociendo que los servicios básicos representan el corazón del bienestar social, este programa articula esfuerzos para mejorar agua potable, drenaje, saneamiento, alumbrado público, recolección de residuos y mantenimiento de espacios públicos.</w:t>
      </w:r>
    </w:p>
    <w:p w14:paraId="12EE2A4E" w14:textId="77777777" w:rsidR="00814340" w:rsidRPr="00B636CB" w:rsidRDefault="00814340" w:rsidP="00814340">
      <w:pPr>
        <w:spacing w:line="276" w:lineRule="auto"/>
        <w:jc w:val="both"/>
        <w:rPr>
          <w:rFonts w:ascii="Arial" w:hAnsi="Arial" w:cs="Arial"/>
        </w:rPr>
      </w:pPr>
      <w:r w:rsidRPr="00B636CB">
        <w:rPr>
          <w:rFonts w:ascii="Arial" w:hAnsi="Arial" w:cs="Arial"/>
        </w:rPr>
        <w:t>El crecimiento demográfico, la dispersión territorial del municipio, el desgaste de la infraestructura y las nuevas demandas de la ciudadanía requieren una gestión más eficaz, con visión de largo plazo y con una administración responsable de los recursos. Por ello, el municipio asume el compromiso de fortalecer la operación técnica, financiera y social de los servicios públicos.</w:t>
      </w:r>
    </w:p>
    <w:p w14:paraId="55D9C102" w14:textId="77777777" w:rsidR="00814340" w:rsidRDefault="00814340" w:rsidP="00814340">
      <w:pPr>
        <w:spacing w:line="276" w:lineRule="auto"/>
        <w:jc w:val="both"/>
        <w:rPr>
          <w:rFonts w:ascii="Arial" w:hAnsi="Arial" w:cs="Arial"/>
        </w:rPr>
      </w:pPr>
      <w:r w:rsidRPr="00B636CB">
        <w:rPr>
          <w:rFonts w:ascii="Arial" w:hAnsi="Arial" w:cs="Arial"/>
        </w:rPr>
        <w:t xml:space="preserve">Se contemplan estrategias para ampliar infraestructura, mejorar el mantenimiento, modernizar procesos de atención y fomentar la corresponsabilidad ciudadana para preservar los espacios públicos y el uso sustentable de los recursos. </w:t>
      </w:r>
    </w:p>
    <w:p w14:paraId="1DCE5F4B" w14:textId="77777777" w:rsidR="00814340" w:rsidRPr="007D54F8" w:rsidRDefault="00814340" w:rsidP="00814340">
      <w:pPr>
        <w:spacing w:line="276" w:lineRule="auto"/>
        <w:jc w:val="both"/>
        <w:rPr>
          <w:rFonts w:ascii="Arial" w:hAnsi="Arial" w:cs="Arial"/>
        </w:rPr>
      </w:pPr>
      <w:r w:rsidRPr="00B636CB">
        <w:rPr>
          <w:rFonts w:ascii="Arial" w:hAnsi="Arial" w:cs="Arial"/>
        </w:rPr>
        <w:t xml:space="preserve">Este programa se enlaza con los Objetivos del Desarrollo Sostenible, particularmente ODS </w:t>
      </w:r>
      <w:r>
        <w:rPr>
          <w:rFonts w:ascii="Arial" w:hAnsi="Arial" w:cs="Arial"/>
        </w:rPr>
        <w:t>3 (Salud y bienestar)</w:t>
      </w:r>
      <w:r w:rsidRPr="00B636CB">
        <w:rPr>
          <w:rFonts w:ascii="Arial" w:hAnsi="Arial" w:cs="Arial"/>
        </w:rPr>
        <w:t xml:space="preserve"> ODS 6 (Agua limpia y saneamiento), ODS 11 (Ciudades sostenibles) y ODS 12 (Producción y consumo responsables).</w:t>
      </w:r>
    </w:p>
    <w:p w14:paraId="112A7380" w14:textId="77777777" w:rsidR="00814340" w:rsidRDefault="00814340" w:rsidP="00814340">
      <w:pPr>
        <w:spacing w:line="276" w:lineRule="auto"/>
        <w:jc w:val="both"/>
        <w:rPr>
          <w:rFonts w:ascii="Arial" w:hAnsi="Arial" w:cs="Arial"/>
        </w:rPr>
      </w:pPr>
      <w:r w:rsidRPr="00B636CB">
        <w:rPr>
          <w:rFonts w:ascii="Arial" w:hAnsi="Arial" w:cs="Arial"/>
        </w:rPr>
        <w:t>El Ayuntamiento de Altar reconoce que la calidad de vida de sus habitantes depende directamente de la eficiencia de los servicios públicos. Por ello, se ha diseñado un programa sectorial que busca garantizar la cobertura total de limpia y recolección de basura, el mantenimiento constante de parques, plazas y jardines, la conservación de panteones, la modernización del alumbrado público y el mejoramiento de calles y avenidas. Con un presupuesto robusto, se implementarán acciones de reforestación, campañas de concientización ambiental y programas de esterilización animal, asegurando un municipio limpio, ordenado y sustentable. La meta es lograr que el 95% de las viviendas cuenten con servicios eficientes y que la ciudadanía perciba un entorno urbano digno y seguro.</w:t>
      </w:r>
    </w:p>
    <w:p w14:paraId="47D2D081" w14:textId="77777777" w:rsidR="007D293E" w:rsidRDefault="007D293E" w:rsidP="00814340">
      <w:pPr>
        <w:spacing w:line="276" w:lineRule="auto"/>
        <w:jc w:val="both"/>
        <w:rPr>
          <w:rFonts w:ascii="Arial" w:hAnsi="Arial" w:cs="Arial"/>
          <w:b/>
          <w:bCs/>
        </w:rPr>
      </w:pPr>
    </w:p>
    <w:p w14:paraId="70F131C9" w14:textId="6120F138" w:rsidR="00814340" w:rsidRDefault="007D293E" w:rsidP="00814340">
      <w:pPr>
        <w:spacing w:line="276" w:lineRule="auto"/>
        <w:jc w:val="both"/>
        <w:rPr>
          <w:rFonts w:ascii="Arial" w:hAnsi="Arial" w:cs="Arial"/>
          <w:b/>
          <w:bCs/>
        </w:rPr>
      </w:pPr>
      <w:r w:rsidRPr="00B636CB">
        <w:rPr>
          <w:rFonts w:ascii="Arial" w:hAnsi="Arial" w:cs="Arial"/>
          <w:b/>
          <w:bCs/>
        </w:rPr>
        <w:lastRenderedPageBreak/>
        <w:t>Diagnóstico</w:t>
      </w:r>
    </w:p>
    <w:p w14:paraId="700FED6B" w14:textId="77777777" w:rsidR="00814340" w:rsidRPr="007D54F8" w:rsidRDefault="00814340" w:rsidP="00814340">
      <w:pPr>
        <w:spacing w:line="276" w:lineRule="auto"/>
        <w:jc w:val="both"/>
        <w:rPr>
          <w:rFonts w:ascii="Arial" w:hAnsi="Arial" w:cs="Arial"/>
        </w:rPr>
      </w:pPr>
      <w:r w:rsidRPr="007D54F8">
        <w:rPr>
          <w:rFonts w:ascii="Arial" w:hAnsi="Arial" w:cs="Arial"/>
        </w:rPr>
        <w:t>El municipio de Altar enfrenta retos importantes en la prestación de servicios públicos básicos. La ciudadanía demanda un entorno limpio, seguro y ordenado, con infraestructura urbana que responda a sus necesidades cotidianas. La infraestructura hidráulica requiere ampliación y rehabilitación; el sistema de drenaje presenta rezagos; el servicio de alumbrado público necesita modernización y actualización; y los espacios públicos demandan mantenimiento constante. En este contexto, el Ayuntamiento ha diseñado un programa sectorial que busca transformar la calidad de los servicios públicos, garantizando eficiencia, cobertura y sustentabilidad en cada acción emprendida.</w:t>
      </w:r>
    </w:p>
    <w:p w14:paraId="2E141663" w14:textId="77777777" w:rsidR="00814340" w:rsidRDefault="00814340" w:rsidP="00814340">
      <w:pPr>
        <w:spacing w:line="276" w:lineRule="auto"/>
        <w:jc w:val="both"/>
        <w:rPr>
          <w:rFonts w:ascii="Arial" w:hAnsi="Arial" w:cs="Arial"/>
        </w:rPr>
      </w:pPr>
      <w:r w:rsidRPr="007D54F8">
        <w:rPr>
          <w:rFonts w:ascii="Arial" w:hAnsi="Arial" w:cs="Arial"/>
        </w:rPr>
        <w:t>La Dirección de Servicios Públicos Municipales será la encargada de coordinar y evaluar la prestación de los servicios de limpia, recolección de basura, alumbrado público, mantenimiento de calles y avenidas, conservación de parques y jardines, atención de panteones, así como acciones de medio ambiente y control animal. Con un presupuesto asignado de $14,436,965.72, este programa se convierte en uno de los pilares más visibles del gobierno municipal, pues impacta directamente en la vida diaria de los habitantes.</w:t>
      </w:r>
    </w:p>
    <w:p w14:paraId="4F27D458" w14:textId="77777777" w:rsidR="007D293E" w:rsidRDefault="007D293E" w:rsidP="00814340">
      <w:pPr>
        <w:spacing w:line="276" w:lineRule="auto"/>
        <w:jc w:val="both"/>
        <w:rPr>
          <w:rFonts w:ascii="Arial" w:hAnsi="Arial" w:cs="Arial"/>
        </w:rPr>
      </w:pPr>
    </w:p>
    <w:p w14:paraId="2E8984F2" w14:textId="77777777" w:rsidR="00006225" w:rsidRPr="00006225" w:rsidRDefault="00006225" w:rsidP="00814340">
      <w:pPr>
        <w:spacing w:after="0" w:line="276" w:lineRule="auto"/>
        <w:jc w:val="both"/>
        <w:rPr>
          <w:rFonts w:ascii="Arial" w:hAnsi="Arial" w:cs="Arial"/>
          <w:b/>
          <w:bCs/>
        </w:rPr>
      </w:pPr>
      <w:r w:rsidRPr="00006225">
        <w:rPr>
          <w:rFonts w:ascii="Arial" w:hAnsi="Arial" w:cs="Arial"/>
          <w:b/>
          <w:bCs/>
        </w:rPr>
        <w:t>Objetivo General</w:t>
      </w:r>
    </w:p>
    <w:p w14:paraId="6CBE0862" w14:textId="77777777" w:rsidR="00006225" w:rsidRDefault="00006225" w:rsidP="00814340">
      <w:pPr>
        <w:spacing w:after="0" w:line="276" w:lineRule="auto"/>
        <w:jc w:val="both"/>
        <w:rPr>
          <w:rFonts w:ascii="Arial" w:hAnsi="Arial" w:cs="Arial"/>
        </w:rPr>
      </w:pPr>
      <w:r w:rsidRPr="00006225">
        <w:rPr>
          <w:rFonts w:ascii="Arial" w:hAnsi="Arial" w:cs="Arial"/>
        </w:rPr>
        <w:t>Garantizar servicios públicos eficientes, suficientes y sostenibles que contribuyan al bienestar de la población.</w:t>
      </w:r>
    </w:p>
    <w:p w14:paraId="5038C46E" w14:textId="77777777" w:rsidR="007D293E" w:rsidRDefault="007D293E" w:rsidP="00814340">
      <w:pPr>
        <w:spacing w:after="0" w:line="276" w:lineRule="auto"/>
        <w:jc w:val="both"/>
        <w:rPr>
          <w:rFonts w:ascii="Arial" w:hAnsi="Arial" w:cs="Arial"/>
        </w:rPr>
      </w:pPr>
    </w:p>
    <w:p w14:paraId="51549AF3" w14:textId="77777777" w:rsidR="00006225" w:rsidRPr="00006225" w:rsidRDefault="00006225" w:rsidP="00153BF3">
      <w:pPr>
        <w:spacing w:after="0" w:line="276" w:lineRule="auto"/>
        <w:jc w:val="both"/>
        <w:rPr>
          <w:rFonts w:ascii="Arial" w:hAnsi="Arial" w:cs="Arial"/>
          <w:b/>
          <w:bCs/>
        </w:rPr>
      </w:pPr>
      <w:r w:rsidRPr="00006225">
        <w:rPr>
          <w:rFonts w:ascii="Arial" w:hAnsi="Arial" w:cs="Arial"/>
          <w:b/>
          <w:bCs/>
        </w:rPr>
        <w:t>Estrategias</w:t>
      </w:r>
    </w:p>
    <w:p w14:paraId="2E94314D" w14:textId="77777777" w:rsidR="00814340" w:rsidRPr="007D54F8" w:rsidRDefault="00814340" w:rsidP="00814340">
      <w:pPr>
        <w:spacing w:line="276" w:lineRule="auto"/>
        <w:jc w:val="both"/>
        <w:rPr>
          <w:rFonts w:ascii="Arial" w:hAnsi="Arial" w:cs="Arial"/>
        </w:rPr>
      </w:pPr>
      <w:r w:rsidRPr="007D54F8">
        <w:rPr>
          <w:rFonts w:ascii="Arial" w:hAnsi="Arial" w:cs="Arial"/>
        </w:rPr>
        <w:t>El objetivo central es garantizar servicios públicos básicos de calidad, eficientes y sostenibles, que eleven la calidad de vida de la población y fortalezcan el sentido de pertenencia y orgullo por el municipio. Para lograrlo, se han definido estrategias claras: modernizar y ampliar la cobertura de los servicios, implementar programas de mantenimiento preventivo, promover la participación ciudadana en campañas de limpieza y cuidado ambiental, optimizar el uso de recursos financieros y humanos, e incorporar tecnologías sustentables como luminarias LED y programas de reciclaje.</w:t>
      </w:r>
    </w:p>
    <w:p w14:paraId="063410BF" w14:textId="77777777" w:rsidR="00814340" w:rsidRPr="008C1177" w:rsidRDefault="00814340" w:rsidP="00814340">
      <w:pPr>
        <w:pStyle w:val="Prrafodelista"/>
        <w:numPr>
          <w:ilvl w:val="0"/>
          <w:numId w:val="24"/>
        </w:numPr>
        <w:spacing w:after="200" w:line="276" w:lineRule="auto"/>
        <w:jc w:val="both"/>
        <w:rPr>
          <w:rFonts w:ascii="Arial" w:hAnsi="Arial" w:cs="Arial"/>
          <w:b/>
          <w:bCs/>
        </w:rPr>
      </w:pPr>
      <w:r w:rsidRPr="008C1177">
        <w:rPr>
          <w:rFonts w:ascii="Arial" w:hAnsi="Arial" w:cs="Arial"/>
        </w:rPr>
        <w:t>Ampliación de infraestructura hidráulica y sanitaria.</w:t>
      </w:r>
    </w:p>
    <w:p w14:paraId="16732497" w14:textId="77777777" w:rsidR="00814340" w:rsidRPr="008C1177" w:rsidRDefault="00814340" w:rsidP="00814340">
      <w:pPr>
        <w:pStyle w:val="Prrafodelista"/>
        <w:numPr>
          <w:ilvl w:val="0"/>
          <w:numId w:val="24"/>
        </w:numPr>
        <w:spacing w:after="200" w:line="276" w:lineRule="auto"/>
        <w:jc w:val="both"/>
        <w:rPr>
          <w:rFonts w:ascii="Arial" w:hAnsi="Arial" w:cs="Arial"/>
          <w:b/>
          <w:bCs/>
        </w:rPr>
      </w:pPr>
      <w:r w:rsidRPr="008C1177">
        <w:rPr>
          <w:rFonts w:ascii="Arial" w:hAnsi="Arial" w:cs="Arial"/>
        </w:rPr>
        <w:t>Mantenimiento preventivo y correctivo de la red de agua.</w:t>
      </w:r>
    </w:p>
    <w:p w14:paraId="5A4F66FB" w14:textId="77777777" w:rsidR="00814340" w:rsidRPr="008C1177" w:rsidRDefault="00814340" w:rsidP="00814340">
      <w:pPr>
        <w:pStyle w:val="Prrafodelista"/>
        <w:numPr>
          <w:ilvl w:val="0"/>
          <w:numId w:val="24"/>
        </w:numPr>
        <w:spacing w:after="0" w:line="276" w:lineRule="auto"/>
        <w:jc w:val="both"/>
        <w:rPr>
          <w:rFonts w:ascii="Arial" w:hAnsi="Arial" w:cs="Arial"/>
        </w:rPr>
      </w:pPr>
      <w:r w:rsidRPr="008C1177">
        <w:rPr>
          <w:rFonts w:ascii="Arial" w:hAnsi="Arial" w:cs="Arial"/>
        </w:rPr>
        <w:t>Modernización del alumbrado público.</w:t>
      </w:r>
    </w:p>
    <w:p w14:paraId="332E98E1" w14:textId="77777777" w:rsidR="00814340" w:rsidRPr="008C1177" w:rsidRDefault="00814340" w:rsidP="00814340">
      <w:pPr>
        <w:pStyle w:val="Prrafodelista"/>
        <w:numPr>
          <w:ilvl w:val="0"/>
          <w:numId w:val="24"/>
        </w:numPr>
        <w:spacing w:after="0" w:line="276" w:lineRule="auto"/>
        <w:jc w:val="both"/>
        <w:rPr>
          <w:rFonts w:ascii="Arial" w:hAnsi="Arial" w:cs="Arial"/>
        </w:rPr>
      </w:pPr>
      <w:r w:rsidRPr="008C1177">
        <w:rPr>
          <w:rFonts w:ascii="Arial" w:hAnsi="Arial" w:cs="Arial"/>
        </w:rPr>
        <w:t>Profesionalización del personal operativo.</w:t>
      </w:r>
    </w:p>
    <w:p w14:paraId="1DABC695" w14:textId="77777777" w:rsidR="00814340" w:rsidRPr="008C1177" w:rsidRDefault="00814340" w:rsidP="00814340">
      <w:pPr>
        <w:pStyle w:val="Prrafodelista"/>
        <w:numPr>
          <w:ilvl w:val="0"/>
          <w:numId w:val="24"/>
        </w:numPr>
        <w:spacing w:after="0" w:line="276" w:lineRule="auto"/>
        <w:jc w:val="both"/>
        <w:rPr>
          <w:rFonts w:ascii="Arial" w:hAnsi="Arial" w:cs="Arial"/>
        </w:rPr>
      </w:pPr>
      <w:r w:rsidRPr="008C1177">
        <w:rPr>
          <w:rFonts w:ascii="Arial" w:hAnsi="Arial" w:cs="Arial"/>
        </w:rPr>
        <w:t>Modernizar y ampliar la cobertura de los servicios públicos municipales.</w:t>
      </w:r>
    </w:p>
    <w:p w14:paraId="61EE099C" w14:textId="77777777" w:rsidR="00814340" w:rsidRPr="008C1177" w:rsidRDefault="00814340" w:rsidP="00814340">
      <w:pPr>
        <w:pStyle w:val="Prrafodelista"/>
        <w:numPr>
          <w:ilvl w:val="0"/>
          <w:numId w:val="24"/>
        </w:numPr>
        <w:spacing w:after="0" w:line="276" w:lineRule="auto"/>
        <w:jc w:val="both"/>
        <w:rPr>
          <w:rFonts w:ascii="Arial" w:hAnsi="Arial" w:cs="Arial"/>
        </w:rPr>
      </w:pPr>
      <w:r w:rsidRPr="008C1177">
        <w:rPr>
          <w:rFonts w:ascii="Arial" w:hAnsi="Arial" w:cs="Arial"/>
        </w:rPr>
        <w:t>Implementar programas de mantenimiento preventivo en infraestructura urbana.</w:t>
      </w:r>
    </w:p>
    <w:p w14:paraId="03F38A74" w14:textId="77777777" w:rsidR="00814340" w:rsidRPr="008C1177" w:rsidRDefault="00814340" w:rsidP="00814340">
      <w:pPr>
        <w:pStyle w:val="Prrafodelista"/>
        <w:numPr>
          <w:ilvl w:val="0"/>
          <w:numId w:val="24"/>
        </w:numPr>
        <w:spacing w:after="0" w:line="276" w:lineRule="auto"/>
        <w:jc w:val="both"/>
        <w:rPr>
          <w:rFonts w:ascii="Arial" w:hAnsi="Arial" w:cs="Arial"/>
        </w:rPr>
      </w:pPr>
      <w:r w:rsidRPr="008C1177">
        <w:rPr>
          <w:rFonts w:ascii="Arial" w:hAnsi="Arial" w:cs="Arial"/>
        </w:rPr>
        <w:t>Promover la participación ciudadana en campañas de limpieza y cuidado ambiental.</w:t>
      </w:r>
    </w:p>
    <w:p w14:paraId="31134362" w14:textId="77777777" w:rsidR="00814340" w:rsidRDefault="00814340" w:rsidP="00814340">
      <w:pPr>
        <w:pStyle w:val="Prrafodelista"/>
        <w:numPr>
          <w:ilvl w:val="0"/>
          <w:numId w:val="24"/>
        </w:numPr>
        <w:spacing w:after="0" w:line="276" w:lineRule="auto"/>
        <w:jc w:val="both"/>
        <w:rPr>
          <w:rFonts w:ascii="Arial" w:hAnsi="Arial" w:cs="Arial"/>
        </w:rPr>
      </w:pPr>
      <w:r w:rsidRPr="008C1177">
        <w:rPr>
          <w:rFonts w:ascii="Arial" w:hAnsi="Arial" w:cs="Arial"/>
        </w:rPr>
        <w:lastRenderedPageBreak/>
        <w:t>Optimizar el uso de recursos financieros y humanos para mayor eficiencia.</w:t>
      </w:r>
    </w:p>
    <w:p w14:paraId="268CDF43" w14:textId="77777777" w:rsidR="007D293E" w:rsidRDefault="007D293E" w:rsidP="007D293E">
      <w:pPr>
        <w:spacing w:after="0" w:line="276" w:lineRule="auto"/>
        <w:jc w:val="both"/>
        <w:rPr>
          <w:rFonts w:ascii="Arial" w:hAnsi="Arial" w:cs="Arial"/>
        </w:rPr>
      </w:pPr>
    </w:p>
    <w:p w14:paraId="059512E6" w14:textId="77777777" w:rsidR="00006225" w:rsidRDefault="00006225" w:rsidP="00153BF3">
      <w:pPr>
        <w:spacing w:after="0" w:line="276" w:lineRule="auto"/>
        <w:jc w:val="both"/>
        <w:rPr>
          <w:rFonts w:ascii="Arial" w:hAnsi="Arial" w:cs="Arial"/>
          <w:b/>
          <w:bCs/>
        </w:rPr>
      </w:pPr>
      <w:r w:rsidRPr="00006225">
        <w:rPr>
          <w:rFonts w:ascii="Arial" w:hAnsi="Arial" w:cs="Arial"/>
          <w:b/>
          <w:bCs/>
        </w:rPr>
        <w:t>Líneas de Acción</w:t>
      </w:r>
    </w:p>
    <w:p w14:paraId="4302B508" w14:textId="77777777" w:rsidR="00006225" w:rsidRPr="00006225" w:rsidRDefault="00006225" w:rsidP="00153BF3">
      <w:pPr>
        <w:numPr>
          <w:ilvl w:val="0"/>
          <w:numId w:val="1"/>
        </w:numPr>
        <w:spacing w:after="0" w:line="276" w:lineRule="auto"/>
        <w:jc w:val="both"/>
        <w:rPr>
          <w:rFonts w:ascii="Arial" w:hAnsi="Arial" w:cs="Arial"/>
        </w:rPr>
      </w:pPr>
      <w:r w:rsidRPr="00006225">
        <w:rPr>
          <w:rFonts w:ascii="Arial" w:hAnsi="Arial" w:cs="Arial"/>
        </w:rPr>
        <w:t>Rehabilitación de redes de agua potable</w:t>
      </w:r>
    </w:p>
    <w:p w14:paraId="59E7C594" w14:textId="77777777" w:rsidR="00006225" w:rsidRPr="00006225" w:rsidRDefault="00006225" w:rsidP="00153BF3">
      <w:pPr>
        <w:numPr>
          <w:ilvl w:val="0"/>
          <w:numId w:val="1"/>
        </w:numPr>
        <w:spacing w:after="0" w:line="276" w:lineRule="auto"/>
        <w:jc w:val="both"/>
        <w:rPr>
          <w:rFonts w:ascii="Arial" w:hAnsi="Arial" w:cs="Arial"/>
        </w:rPr>
      </w:pPr>
      <w:r w:rsidRPr="00006225">
        <w:rPr>
          <w:rFonts w:ascii="Arial" w:hAnsi="Arial" w:cs="Arial"/>
        </w:rPr>
        <w:t>Optimización de rutas de recolección de residuos</w:t>
      </w:r>
    </w:p>
    <w:p w14:paraId="2B939828" w14:textId="77777777" w:rsidR="00006225" w:rsidRPr="00006225" w:rsidRDefault="00006225" w:rsidP="00153BF3">
      <w:pPr>
        <w:numPr>
          <w:ilvl w:val="0"/>
          <w:numId w:val="1"/>
        </w:numPr>
        <w:spacing w:after="0" w:line="276" w:lineRule="auto"/>
        <w:jc w:val="both"/>
        <w:rPr>
          <w:rFonts w:ascii="Arial" w:hAnsi="Arial" w:cs="Arial"/>
        </w:rPr>
      </w:pPr>
      <w:r w:rsidRPr="00006225">
        <w:rPr>
          <w:rFonts w:ascii="Arial" w:hAnsi="Arial" w:cs="Arial"/>
        </w:rPr>
        <w:t>Sustitución de luminarias por tecnología eficiente</w:t>
      </w:r>
    </w:p>
    <w:p w14:paraId="584104C1" w14:textId="77777777" w:rsidR="00006225" w:rsidRPr="00006225" w:rsidRDefault="00006225" w:rsidP="00153BF3">
      <w:pPr>
        <w:numPr>
          <w:ilvl w:val="0"/>
          <w:numId w:val="1"/>
        </w:numPr>
        <w:spacing w:after="0" w:line="276" w:lineRule="auto"/>
        <w:jc w:val="both"/>
        <w:rPr>
          <w:rFonts w:ascii="Arial" w:hAnsi="Arial" w:cs="Arial"/>
        </w:rPr>
      </w:pPr>
      <w:r w:rsidRPr="00006225">
        <w:rPr>
          <w:rFonts w:ascii="Arial" w:hAnsi="Arial" w:cs="Arial"/>
        </w:rPr>
        <w:t>Mantenimiento permanente de espacios públicos</w:t>
      </w:r>
    </w:p>
    <w:p w14:paraId="5160523A" w14:textId="77777777" w:rsidR="00006225" w:rsidRDefault="00006225" w:rsidP="00153BF3">
      <w:pPr>
        <w:numPr>
          <w:ilvl w:val="0"/>
          <w:numId w:val="1"/>
        </w:numPr>
        <w:spacing w:after="0" w:line="276" w:lineRule="auto"/>
        <w:jc w:val="both"/>
        <w:rPr>
          <w:rFonts w:ascii="Arial" w:hAnsi="Arial" w:cs="Arial"/>
        </w:rPr>
      </w:pPr>
      <w:r w:rsidRPr="00006225">
        <w:rPr>
          <w:rFonts w:ascii="Arial" w:hAnsi="Arial" w:cs="Arial"/>
        </w:rPr>
        <w:t>Programas de cultura ambiental</w:t>
      </w:r>
    </w:p>
    <w:p w14:paraId="61618268" w14:textId="77777777" w:rsidR="00153BF3" w:rsidRPr="00006225" w:rsidRDefault="00153BF3" w:rsidP="00153BF3">
      <w:pPr>
        <w:spacing w:after="0" w:line="276" w:lineRule="auto"/>
        <w:ind w:left="720"/>
        <w:jc w:val="both"/>
        <w:rPr>
          <w:rFonts w:ascii="Arial" w:hAnsi="Arial" w:cs="Arial"/>
        </w:rPr>
      </w:pPr>
    </w:p>
    <w:p w14:paraId="773F6D68" w14:textId="77777777" w:rsidR="00006225" w:rsidRPr="00006225" w:rsidRDefault="00006225" w:rsidP="00153BF3">
      <w:pPr>
        <w:spacing w:after="0" w:line="276" w:lineRule="auto"/>
        <w:jc w:val="both"/>
        <w:rPr>
          <w:rFonts w:ascii="Arial" w:hAnsi="Arial" w:cs="Arial"/>
          <w:b/>
          <w:bCs/>
        </w:rPr>
      </w:pPr>
      <w:r w:rsidRPr="00006225">
        <w:rPr>
          <w:rFonts w:ascii="Arial" w:hAnsi="Arial" w:cs="Arial"/>
          <w:b/>
          <w:bCs/>
        </w:rPr>
        <w:t>Indicadores</w:t>
      </w:r>
    </w:p>
    <w:p w14:paraId="57553607" w14:textId="77777777" w:rsidR="00006225" w:rsidRPr="00006225" w:rsidRDefault="00006225" w:rsidP="00153BF3">
      <w:pPr>
        <w:spacing w:after="0" w:line="276" w:lineRule="auto"/>
        <w:jc w:val="both"/>
        <w:rPr>
          <w:rFonts w:ascii="Arial" w:hAnsi="Arial" w:cs="Arial"/>
        </w:rPr>
      </w:pPr>
      <w:r w:rsidRPr="00006225">
        <w:rPr>
          <w:rFonts w:ascii="Arial" w:hAnsi="Arial" w:cs="Arial"/>
        </w:rPr>
        <w:t>Se medirán avances mediante indicadores como:</w:t>
      </w:r>
    </w:p>
    <w:p w14:paraId="7B067F22" w14:textId="77777777" w:rsidR="00006225" w:rsidRPr="00006225" w:rsidRDefault="00006225" w:rsidP="00153BF3">
      <w:pPr>
        <w:numPr>
          <w:ilvl w:val="0"/>
          <w:numId w:val="2"/>
        </w:numPr>
        <w:spacing w:after="0" w:line="276" w:lineRule="auto"/>
        <w:jc w:val="both"/>
        <w:rPr>
          <w:rFonts w:ascii="Arial" w:hAnsi="Arial" w:cs="Arial"/>
        </w:rPr>
      </w:pPr>
      <w:r w:rsidRPr="00006225">
        <w:rPr>
          <w:rFonts w:ascii="Arial" w:hAnsi="Arial" w:cs="Arial"/>
        </w:rPr>
        <w:t>Cobertura de servicios públicos (%)</w:t>
      </w:r>
    </w:p>
    <w:p w14:paraId="43483E54" w14:textId="77777777" w:rsidR="00006225" w:rsidRPr="00006225" w:rsidRDefault="00006225" w:rsidP="00153BF3">
      <w:pPr>
        <w:numPr>
          <w:ilvl w:val="0"/>
          <w:numId w:val="2"/>
        </w:numPr>
        <w:spacing w:after="0" w:line="276" w:lineRule="auto"/>
        <w:jc w:val="both"/>
        <w:rPr>
          <w:rFonts w:ascii="Arial" w:hAnsi="Arial" w:cs="Arial"/>
        </w:rPr>
      </w:pPr>
      <w:r w:rsidRPr="00006225">
        <w:rPr>
          <w:rFonts w:ascii="Arial" w:hAnsi="Arial" w:cs="Arial"/>
        </w:rPr>
        <w:t>Porcentaje de luminarias funcionales</w:t>
      </w:r>
    </w:p>
    <w:p w14:paraId="458BE379" w14:textId="77777777" w:rsidR="00006225" w:rsidRPr="00006225" w:rsidRDefault="00006225" w:rsidP="00153BF3">
      <w:pPr>
        <w:numPr>
          <w:ilvl w:val="0"/>
          <w:numId w:val="2"/>
        </w:numPr>
        <w:spacing w:after="0" w:line="276" w:lineRule="auto"/>
        <w:jc w:val="both"/>
        <w:rPr>
          <w:rFonts w:ascii="Arial" w:hAnsi="Arial" w:cs="Arial"/>
        </w:rPr>
      </w:pPr>
      <w:r w:rsidRPr="00006225">
        <w:rPr>
          <w:rFonts w:ascii="Arial" w:hAnsi="Arial" w:cs="Arial"/>
        </w:rPr>
        <w:t>Frecuencia de recolección de residuos</w:t>
      </w:r>
    </w:p>
    <w:p w14:paraId="22A27353" w14:textId="77777777" w:rsidR="00006225" w:rsidRPr="00006225" w:rsidRDefault="00006225" w:rsidP="00153BF3">
      <w:pPr>
        <w:numPr>
          <w:ilvl w:val="0"/>
          <w:numId w:val="2"/>
        </w:numPr>
        <w:spacing w:after="0" w:line="276" w:lineRule="auto"/>
        <w:jc w:val="both"/>
        <w:rPr>
          <w:rFonts w:ascii="Arial" w:hAnsi="Arial" w:cs="Arial"/>
        </w:rPr>
      </w:pPr>
      <w:r w:rsidRPr="00006225">
        <w:rPr>
          <w:rFonts w:ascii="Arial" w:hAnsi="Arial" w:cs="Arial"/>
        </w:rPr>
        <w:t>Número de espacios públicos rehabilitados</w:t>
      </w:r>
    </w:p>
    <w:p w14:paraId="4D2EECE0" w14:textId="36B9F2D7" w:rsidR="00006225" w:rsidRPr="00006225" w:rsidRDefault="00006225" w:rsidP="00153BF3">
      <w:pPr>
        <w:spacing w:after="0" w:line="276" w:lineRule="auto"/>
        <w:jc w:val="both"/>
        <w:rPr>
          <w:rFonts w:ascii="Arial" w:hAnsi="Arial" w:cs="Arial"/>
        </w:rPr>
      </w:pPr>
    </w:p>
    <w:p w14:paraId="21704A75" w14:textId="77777777" w:rsidR="007D293E" w:rsidRDefault="007D293E" w:rsidP="006C28E3">
      <w:pPr>
        <w:spacing w:line="276" w:lineRule="auto"/>
        <w:jc w:val="both"/>
        <w:rPr>
          <w:rFonts w:ascii="Arial" w:hAnsi="Arial" w:cs="Arial"/>
          <w:b/>
          <w:bCs/>
        </w:rPr>
      </w:pPr>
    </w:p>
    <w:p w14:paraId="11260995" w14:textId="039E0FD8" w:rsidR="006C28E3" w:rsidRPr="00E96B9C" w:rsidRDefault="007D293E" w:rsidP="006C28E3">
      <w:pPr>
        <w:spacing w:line="276" w:lineRule="auto"/>
        <w:jc w:val="both"/>
        <w:rPr>
          <w:rFonts w:ascii="Arial" w:hAnsi="Arial" w:cs="Arial"/>
          <w:b/>
          <w:bCs/>
        </w:rPr>
      </w:pPr>
      <w:r>
        <w:rPr>
          <w:rFonts w:ascii="Arial" w:hAnsi="Arial" w:cs="Arial"/>
          <w:b/>
          <w:bCs/>
        </w:rPr>
        <w:t xml:space="preserve">1.- </w:t>
      </w:r>
      <w:r w:rsidR="006C28E3" w:rsidRPr="00E96B9C">
        <w:rPr>
          <w:rFonts w:ascii="Arial" w:hAnsi="Arial" w:cs="Arial"/>
          <w:b/>
          <w:bCs/>
        </w:rPr>
        <w:t>AGUA POTABLE, ALCANTARILLADO Y SANEAMIENTO</w:t>
      </w:r>
    </w:p>
    <w:p w14:paraId="743601DF" w14:textId="77777777" w:rsidR="006C28E3" w:rsidRDefault="006C28E3" w:rsidP="006C28E3">
      <w:pPr>
        <w:spacing w:after="0" w:line="276" w:lineRule="auto"/>
        <w:jc w:val="both"/>
        <w:rPr>
          <w:rFonts w:ascii="Arial" w:hAnsi="Arial" w:cs="Arial"/>
          <w:b/>
          <w:bCs/>
        </w:rPr>
      </w:pPr>
      <w:r w:rsidRPr="00E96B9C">
        <w:rPr>
          <w:rFonts w:ascii="Arial" w:hAnsi="Arial" w:cs="Arial"/>
          <w:b/>
          <w:bCs/>
        </w:rPr>
        <w:t>Diagnóstico</w:t>
      </w:r>
    </w:p>
    <w:p w14:paraId="3BE64D12" w14:textId="77777777" w:rsidR="006C28E3" w:rsidRPr="00E96B9C" w:rsidRDefault="006C28E3" w:rsidP="006C28E3">
      <w:pPr>
        <w:spacing w:after="0" w:line="276" w:lineRule="auto"/>
        <w:jc w:val="both"/>
        <w:rPr>
          <w:rFonts w:ascii="Arial" w:hAnsi="Arial" w:cs="Arial"/>
        </w:rPr>
      </w:pPr>
      <w:r w:rsidRPr="00E96B9C">
        <w:rPr>
          <w:rFonts w:ascii="Arial" w:hAnsi="Arial" w:cs="Arial"/>
        </w:rPr>
        <w:t>El municipio enfrenta retos importantes en materia de agua potable y saneamiento:</w:t>
      </w:r>
    </w:p>
    <w:p w14:paraId="0D276FBA" w14:textId="77777777" w:rsidR="006C28E3" w:rsidRPr="00E96B9C" w:rsidRDefault="006C28E3" w:rsidP="006C28E3">
      <w:pPr>
        <w:numPr>
          <w:ilvl w:val="0"/>
          <w:numId w:val="25"/>
        </w:numPr>
        <w:spacing w:after="0" w:line="276" w:lineRule="auto"/>
        <w:jc w:val="both"/>
        <w:rPr>
          <w:rFonts w:ascii="Arial" w:hAnsi="Arial" w:cs="Arial"/>
        </w:rPr>
      </w:pPr>
      <w:r w:rsidRPr="00E96B9C">
        <w:rPr>
          <w:rFonts w:ascii="Arial" w:hAnsi="Arial" w:cs="Arial"/>
        </w:rPr>
        <w:t>La infraestructura hidráulica presenta desgaste y requiere modernización.</w:t>
      </w:r>
    </w:p>
    <w:p w14:paraId="3CF5F149" w14:textId="77777777" w:rsidR="006C28E3" w:rsidRPr="00E96B9C" w:rsidRDefault="006C28E3" w:rsidP="006C28E3">
      <w:pPr>
        <w:numPr>
          <w:ilvl w:val="0"/>
          <w:numId w:val="25"/>
        </w:numPr>
        <w:spacing w:after="0" w:line="276" w:lineRule="auto"/>
        <w:jc w:val="both"/>
        <w:rPr>
          <w:rFonts w:ascii="Arial" w:hAnsi="Arial" w:cs="Arial"/>
        </w:rPr>
      </w:pPr>
      <w:r w:rsidRPr="00E96B9C">
        <w:rPr>
          <w:rFonts w:ascii="Arial" w:hAnsi="Arial" w:cs="Arial"/>
        </w:rPr>
        <w:t>Existen comunidades rurales con cobertura parcial o deficiente.</w:t>
      </w:r>
    </w:p>
    <w:p w14:paraId="423658A2" w14:textId="77777777" w:rsidR="006C28E3" w:rsidRPr="00E96B9C" w:rsidRDefault="006C28E3" w:rsidP="006C28E3">
      <w:pPr>
        <w:numPr>
          <w:ilvl w:val="0"/>
          <w:numId w:val="25"/>
        </w:numPr>
        <w:spacing w:after="0" w:line="276" w:lineRule="auto"/>
        <w:jc w:val="both"/>
        <w:rPr>
          <w:rFonts w:ascii="Arial" w:hAnsi="Arial" w:cs="Arial"/>
        </w:rPr>
      </w:pPr>
      <w:r w:rsidRPr="00E96B9C">
        <w:rPr>
          <w:rFonts w:ascii="Arial" w:hAnsi="Arial" w:cs="Arial"/>
        </w:rPr>
        <w:t>La cultura del cuidado del agua aún es limitada, lo que genera desperdicio.</w:t>
      </w:r>
    </w:p>
    <w:p w14:paraId="39F313E5" w14:textId="77777777" w:rsidR="006C28E3" w:rsidRPr="00E96B9C" w:rsidRDefault="006C28E3" w:rsidP="006C28E3">
      <w:pPr>
        <w:numPr>
          <w:ilvl w:val="0"/>
          <w:numId w:val="25"/>
        </w:numPr>
        <w:spacing w:after="0" w:line="276" w:lineRule="auto"/>
        <w:jc w:val="both"/>
        <w:rPr>
          <w:rFonts w:ascii="Arial" w:hAnsi="Arial" w:cs="Arial"/>
        </w:rPr>
      </w:pPr>
      <w:r w:rsidRPr="00E96B9C">
        <w:rPr>
          <w:rFonts w:ascii="Arial" w:hAnsi="Arial" w:cs="Arial"/>
        </w:rPr>
        <w:t>El crecimiento poblacional y la demanda agrícola presionan los recursos hídricos.</w:t>
      </w:r>
    </w:p>
    <w:p w14:paraId="3D4F1840" w14:textId="77777777" w:rsidR="006C28E3" w:rsidRDefault="006C28E3" w:rsidP="006C28E3">
      <w:pPr>
        <w:spacing w:after="0" w:line="276" w:lineRule="auto"/>
        <w:jc w:val="both"/>
        <w:rPr>
          <w:rFonts w:ascii="Arial" w:hAnsi="Arial" w:cs="Arial"/>
        </w:rPr>
      </w:pPr>
      <w:r w:rsidRPr="00E96B9C">
        <w:rPr>
          <w:rFonts w:ascii="Arial" w:hAnsi="Arial" w:cs="Arial"/>
        </w:rPr>
        <w:t>Estos factores hacen necesario un programa integral que garantice el acceso universal al agua potable y al saneamiento, con criterios de eficiencia, equidad y sustentabilidad.</w:t>
      </w:r>
    </w:p>
    <w:p w14:paraId="1E6223D9" w14:textId="77777777" w:rsidR="006C28E3" w:rsidRPr="00E96B9C" w:rsidRDefault="006C28E3" w:rsidP="006C28E3">
      <w:pPr>
        <w:spacing w:after="0" w:line="276" w:lineRule="auto"/>
        <w:jc w:val="both"/>
        <w:rPr>
          <w:rFonts w:ascii="Arial" w:hAnsi="Arial" w:cs="Arial"/>
        </w:rPr>
      </w:pPr>
    </w:p>
    <w:p w14:paraId="7B69A998" w14:textId="77777777" w:rsidR="006C28E3" w:rsidRDefault="006C28E3" w:rsidP="006C28E3">
      <w:pPr>
        <w:spacing w:after="0" w:line="276" w:lineRule="auto"/>
        <w:jc w:val="both"/>
        <w:rPr>
          <w:rFonts w:ascii="Arial" w:hAnsi="Arial" w:cs="Arial"/>
          <w:b/>
          <w:bCs/>
        </w:rPr>
      </w:pPr>
      <w:r w:rsidRPr="00E96B9C">
        <w:rPr>
          <w:rFonts w:ascii="Arial" w:hAnsi="Arial" w:cs="Arial"/>
          <w:b/>
          <w:bCs/>
        </w:rPr>
        <w:t>Objetivo Estratégico</w:t>
      </w:r>
    </w:p>
    <w:p w14:paraId="294912DB" w14:textId="54F94F72" w:rsidR="006C28E3" w:rsidRDefault="006C28E3" w:rsidP="006C28E3">
      <w:pPr>
        <w:spacing w:after="0" w:line="276" w:lineRule="auto"/>
        <w:jc w:val="both"/>
        <w:rPr>
          <w:rFonts w:ascii="Arial" w:hAnsi="Arial" w:cs="Arial"/>
        </w:rPr>
      </w:pPr>
      <w:r w:rsidRPr="00E96B9C">
        <w:rPr>
          <w:rFonts w:ascii="Arial" w:hAnsi="Arial" w:cs="Arial"/>
        </w:rPr>
        <w:t>Proporcionar los servicios de agua potable, drenaje, alcantarillado y saneamiento a todos los habitantes del municipio, asegurando calidad, cobertura total y sustentabilidad en el manejo de los recursos hídricos.</w:t>
      </w:r>
    </w:p>
    <w:p w14:paraId="736537A5" w14:textId="77777777" w:rsidR="006C28E3" w:rsidRPr="00E96B9C" w:rsidRDefault="006C28E3" w:rsidP="006C28E3">
      <w:pPr>
        <w:spacing w:after="0" w:line="276" w:lineRule="auto"/>
        <w:jc w:val="both"/>
        <w:rPr>
          <w:rFonts w:ascii="Arial" w:hAnsi="Arial" w:cs="Arial"/>
        </w:rPr>
      </w:pPr>
    </w:p>
    <w:p w14:paraId="0D1497DA" w14:textId="77777777" w:rsidR="006C28E3" w:rsidRDefault="006C28E3" w:rsidP="006C28E3">
      <w:pPr>
        <w:spacing w:after="0" w:line="276" w:lineRule="auto"/>
        <w:jc w:val="both"/>
        <w:rPr>
          <w:rFonts w:ascii="Arial" w:hAnsi="Arial" w:cs="Arial"/>
          <w:b/>
          <w:bCs/>
        </w:rPr>
      </w:pPr>
      <w:r w:rsidRPr="00117268">
        <w:rPr>
          <w:rFonts w:ascii="Arial" w:hAnsi="Arial" w:cs="Arial"/>
          <w:b/>
          <w:bCs/>
        </w:rPr>
        <w:t>Estrategias</w:t>
      </w:r>
    </w:p>
    <w:p w14:paraId="56E25CAD" w14:textId="77777777" w:rsidR="006C28E3" w:rsidRPr="00A7282A" w:rsidRDefault="006C28E3" w:rsidP="006C28E3">
      <w:pPr>
        <w:pStyle w:val="Prrafodelista"/>
        <w:numPr>
          <w:ilvl w:val="0"/>
          <w:numId w:val="37"/>
        </w:numPr>
        <w:spacing w:after="0" w:line="276" w:lineRule="auto"/>
        <w:jc w:val="both"/>
        <w:rPr>
          <w:rFonts w:ascii="Arial" w:hAnsi="Arial" w:cs="Arial"/>
        </w:rPr>
      </w:pPr>
      <w:r w:rsidRPr="00A7282A">
        <w:rPr>
          <w:rFonts w:ascii="Arial" w:hAnsi="Arial" w:cs="Arial"/>
        </w:rPr>
        <w:t>Ampliar la cobertura del servicio de agua potable en comunidades rurales y colonias periféricas.</w:t>
      </w:r>
    </w:p>
    <w:p w14:paraId="450A2E0B" w14:textId="77777777" w:rsidR="006C28E3" w:rsidRPr="00A7282A" w:rsidRDefault="006C28E3" w:rsidP="006C28E3">
      <w:pPr>
        <w:pStyle w:val="Prrafodelista"/>
        <w:numPr>
          <w:ilvl w:val="0"/>
          <w:numId w:val="37"/>
        </w:numPr>
        <w:spacing w:after="0" w:line="276" w:lineRule="auto"/>
        <w:jc w:val="both"/>
        <w:rPr>
          <w:rFonts w:ascii="Arial" w:hAnsi="Arial" w:cs="Arial"/>
        </w:rPr>
      </w:pPr>
      <w:r w:rsidRPr="00A7282A">
        <w:rPr>
          <w:rFonts w:ascii="Arial" w:hAnsi="Arial" w:cs="Arial"/>
        </w:rPr>
        <w:t>Modernizar la infraestructura hidráulica y sanitaria, incorporando tecnologías eficientes.</w:t>
      </w:r>
    </w:p>
    <w:p w14:paraId="329523A1" w14:textId="77777777" w:rsidR="006C28E3" w:rsidRPr="00A7282A" w:rsidRDefault="006C28E3" w:rsidP="006C28E3">
      <w:pPr>
        <w:pStyle w:val="Prrafodelista"/>
        <w:numPr>
          <w:ilvl w:val="0"/>
          <w:numId w:val="37"/>
        </w:numPr>
        <w:spacing w:after="0" w:line="276" w:lineRule="auto"/>
        <w:jc w:val="both"/>
        <w:rPr>
          <w:rFonts w:ascii="Arial" w:hAnsi="Arial" w:cs="Arial"/>
        </w:rPr>
      </w:pPr>
      <w:r w:rsidRPr="00A7282A">
        <w:rPr>
          <w:rFonts w:ascii="Arial" w:hAnsi="Arial" w:cs="Arial"/>
        </w:rPr>
        <w:t>Promover la cultura del cuidado del agua mediante campañas educativas y comunitarias.</w:t>
      </w:r>
    </w:p>
    <w:p w14:paraId="1E84A3D8" w14:textId="77777777" w:rsidR="006C28E3" w:rsidRPr="00A7282A" w:rsidRDefault="006C28E3" w:rsidP="006C28E3">
      <w:pPr>
        <w:pStyle w:val="Prrafodelista"/>
        <w:numPr>
          <w:ilvl w:val="0"/>
          <w:numId w:val="37"/>
        </w:numPr>
        <w:spacing w:after="0" w:line="276" w:lineRule="auto"/>
        <w:jc w:val="both"/>
        <w:rPr>
          <w:rFonts w:ascii="Arial" w:hAnsi="Arial" w:cs="Arial"/>
        </w:rPr>
      </w:pPr>
      <w:r w:rsidRPr="00A7282A">
        <w:rPr>
          <w:rFonts w:ascii="Arial" w:hAnsi="Arial" w:cs="Arial"/>
        </w:rPr>
        <w:lastRenderedPageBreak/>
        <w:t>Fortalecer la gestión administrativa y técnica de la Dirección de Agua Potable y Alcantarillado.</w:t>
      </w:r>
    </w:p>
    <w:p w14:paraId="618E4C77" w14:textId="77777777" w:rsidR="006C28E3" w:rsidRPr="00A7282A" w:rsidRDefault="006C28E3" w:rsidP="006C28E3">
      <w:pPr>
        <w:pStyle w:val="Prrafodelista"/>
        <w:numPr>
          <w:ilvl w:val="0"/>
          <w:numId w:val="37"/>
        </w:numPr>
        <w:spacing w:after="0" w:line="276" w:lineRule="auto"/>
        <w:jc w:val="both"/>
        <w:rPr>
          <w:rFonts w:ascii="Arial" w:hAnsi="Arial" w:cs="Arial"/>
        </w:rPr>
      </w:pPr>
      <w:r w:rsidRPr="00A7282A">
        <w:rPr>
          <w:rFonts w:ascii="Arial" w:hAnsi="Arial" w:cs="Arial"/>
        </w:rPr>
        <w:t>Alinear las acciones municipales con la Agenda 2030, garantizando sostenibilidad y equidad.</w:t>
      </w:r>
    </w:p>
    <w:p w14:paraId="2B185782" w14:textId="77777777" w:rsidR="006C28E3" w:rsidRPr="00117268" w:rsidRDefault="006C28E3" w:rsidP="006C28E3">
      <w:pPr>
        <w:spacing w:after="0" w:line="276" w:lineRule="auto"/>
        <w:ind w:left="720"/>
        <w:jc w:val="both"/>
        <w:rPr>
          <w:rFonts w:ascii="Arial" w:hAnsi="Arial" w:cs="Arial"/>
        </w:rPr>
      </w:pPr>
    </w:p>
    <w:p w14:paraId="5FE1EDBE" w14:textId="77777777" w:rsidR="006C28E3" w:rsidRDefault="006C28E3" w:rsidP="006C28E3">
      <w:pPr>
        <w:spacing w:after="0" w:line="276" w:lineRule="auto"/>
        <w:jc w:val="both"/>
        <w:rPr>
          <w:rFonts w:ascii="Arial" w:hAnsi="Arial" w:cs="Arial"/>
          <w:b/>
          <w:bCs/>
        </w:rPr>
      </w:pPr>
      <w:r w:rsidRPr="00117268">
        <w:rPr>
          <w:rFonts w:ascii="Arial" w:hAnsi="Arial" w:cs="Arial"/>
          <w:b/>
          <w:bCs/>
        </w:rPr>
        <w:t>Líneas de Acción</w:t>
      </w:r>
    </w:p>
    <w:p w14:paraId="039EC49D" w14:textId="77777777" w:rsidR="006C28E3" w:rsidRPr="00117268" w:rsidRDefault="006C28E3" w:rsidP="006C28E3">
      <w:pPr>
        <w:numPr>
          <w:ilvl w:val="0"/>
          <w:numId w:val="26"/>
        </w:numPr>
        <w:spacing w:after="0" w:line="276" w:lineRule="auto"/>
        <w:jc w:val="both"/>
        <w:rPr>
          <w:rFonts w:ascii="Arial" w:hAnsi="Arial" w:cs="Arial"/>
        </w:rPr>
      </w:pPr>
      <w:r w:rsidRPr="00117268">
        <w:rPr>
          <w:rFonts w:ascii="Arial" w:hAnsi="Arial" w:cs="Arial"/>
        </w:rPr>
        <w:t>Suministrar el servicio de agua potable a la población de manera continua y eficiente.</w:t>
      </w:r>
    </w:p>
    <w:p w14:paraId="7CE97DCB" w14:textId="77777777" w:rsidR="006C28E3" w:rsidRPr="00117268" w:rsidRDefault="006C28E3" w:rsidP="006C28E3">
      <w:pPr>
        <w:numPr>
          <w:ilvl w:val="0"/>
          <w:numId w:val="26"/>
        </w:numPr>
        <w:spacing w:after="0" w:line="276" w:lineRule="auto"/>
        <w:jc w:val="both"/>
        <w:rPr>
          <w:rFonts w:ascii="Arial" w:hAnsi="Arial" w:cs="Arial"/>
        </w:rPr>
      </w:pPr>
      <w:r w:rsidRPr="00117268">
        <w:rPr>
          <w:rFonts w:ascii="Arial" w:hAnsi="Arial" w:cs="Arial"/>
        </w:rPr>
        <w:t>Implementar programas de mantenimiento preventivo en redes de agua y drenaje.</w:t>
      </w:r>
    </w:p>
    <w:p w14:paraId="248BCEE2" w14:textId="77777777" w:rsidR="006C28E3" w:rsidRPr="00117268" w:rsidRDefault="006C28E3" w:rsidP="006C28E3">
      <w:pPr>
        <w:numPr>
          <w:ilvl w:val="0"/>
          <w:numId w:val="26"/>
        </w:numPr>
        <w:spacing w:after="0" w:line="276" w:lineRule="auto"/>
        <w:jc w:val="both"/>
        <w:rPr>
          <w:rFonts w:ascii="Arial" w:hAnsi="Arial" w:cs="Arial"/>
        </w:rPr>
      </w:pPr>
      <w:r w:rsidRPr="00117268">
        <w:rPr>
          <w:rFonts w:ascii="Arial" w:hAnsi="Arial" w:cs="Arial"/>
        </w:rPr>
        <w:t>Realizar campañas de concientización sobre el uso responsable del agua.</w:t>
      </w:r>
    </w:p>
    <w:p w14:paraId="228C6A94" w14:textId="77777777" w:rsidR="006C28E3" w:rsidRPr="00117268" w:rsidRDefault="006C28E3" w:rsidP="006C28E3">
      <w:pPr>
        <w:numPr>
          <w:ilvl w:val="0"/>
          <w:numId w:val="26"/>
        </w:numPr>
        <w:spacing w:after="0" w:line="276" w:lineRule="auto"/>
        <w:jc w:val="both"/>
        <w:rPr>
          <w:rFonts w:ascii="Arial" w:hAnsi="Arial" w:cs="Arial"/>
        </w:rPr>
      </w:pPr>
      <w:r w:rsidRPr="00117268">
        <w:rPr>
          <w:rFonts w:ascii="Arial" w:hAnsi="Arial" w:cs="Arial"/>
        </w:rPr>
        <w:t>Atender oportunamente las solicitudes y trámites de los usuarios.</w:t>
      </w:r>
    </w:p>
    <w:p w14:paraId="7FE16543" w14:textId="77777777" w:rsidR="006C28E3" w:rsidRDefault="006C28E3" w:rsidP="006C28E3">
      <w:pPr>
        <w:numPr>
          <w:ilvl w:val="0"/>
          <w:numId w:val="26"/>
        </w:numPr>
        <w:spacing w:after="0" w:line="276" w:lineRule="auto"/>
        <w:jc w:val="both"/>
        <w:rPr>
          <w:rFonts w:ascii="Arial" w:hAnsi="Arial" w:cs="Arial"/>
        </w:rPr>
      </w:pPr>
      <w:r w:rsidRPr="00117268">
        <w:rPr>
          <w:rFonts w:ascii="Arial" w:hAnsi="Arial" w:cs="Arial"/>
        </w:rPr>
        <w:t>Coordinar acciones con dependencias estatales y federales para proyectos de infraestructura hidráulica.</w:t>
      </w:r>
    </w:p>
    <w:p w14:paraId="1CB568EC" w14:textId="77777777" w:rsidR="007D293E" w:rsidRDefault="007D293E" w:rsidP="007D293E">
      <w:pPr>
        <w:spacing w:after="0" w:line="276" w:lineRule="auto"/>
        <w:jc w:val="both"/>
        <w:rPr>
          <w:rFonts w:ascii="Arial" w:hAnsi="Arial" w:cs="Arial"/>
        </w:rPr>
      </w:pPr>
    </w:p>
    <w:p w14:paraId="04F6AFB5" w14:textId="77777777" w:rsidR="006C28E3" w:rsidRDefault="006C28E3" w:rsidP="006C28E3">
      <w:pPr>
        <w:spacing w:after="0" w:line="276" w:lineRule="auto"/>
        <w:jc w:val="both"/>
        <w:rPr>
          <w:rFonts w:ascii="Arial" w:hAnsi="Arial" w:cs="Arial"/>
        </w:rPr>
      </w:pPr>
    </w:p>
    <w:p w14:paraId="06BF69AE" w14:textId="77777777" w:rsidR="006C28E3" w:rsidRDefault="006C28E3" w:rsidP="006C28E3">
      <w:pPr>
        <w:spacing w:after="0" w:line="276" w:lineRule="auto"/>
        <w:jc w:val="both"/>
        <w:rPr>
          <w:rFonts w:ascii="Arial" w:hAnsi="Arial" w:cs="Arial"/>
        </w:rPr>
      </w:pPr>
    </w:p>
    <w:p w14:paraId="68C3D50D" w14:textId="54E107F0" w:rsidR="006C28E3" w:rsidRDefault="007D293E" w:rsidP="006C28E3">
      <w:pPr>
        <w:spacing w:after="0" w:line="276" w:lineRule="auto"/>
        <w:jc w:val="both"/>
        <w:rPr>
          <w:rFonts w:ascii="Arial" w:hAnsi="Arial" w:cs="Arial"/>
          <w:b/>
          <w:bCs/>
        </w:rPr>
      </w:pPr>
      <w:r>
        <w:rPr>
          <w:rFonts w:ascii="Arial" w:hAnsi="Arial" w:cs="Arial"/>
          <w:b/>
          <w:bCs/>
        </w:rPr>
        <w:t xml:space="preserve">2.- </w:t>
      </w:r>
      <w:r w:rsidR="006C28E3" w:rsidRPr="00496E23">
        <w:rPr>
          <w:rFonts w:ascii="Arial" w:hAnsi="Arial" w:cs="Arial"/>
          <w:b/>
          <w:bCs/>
        </w:rPr>
        <w:t>LIMPIA Y RECOLECCIÓN DE BASURA</w:t>
      </w:r>
    </w:p>
    <w:p w14:paraId="3BD14A7C" w14:textId="77777777" w:rsidR="006C28E3" w:rsidRPr="00496E23" w:rsidRDefault="006C28E3" w:rsidP="006C28E3">
      <w:pPr>
        <w:spacing w:after="0" w:line="276" w:lineRule="auto"/>
        <w:jc w:val="both"/>
        <w:rPr>
          <w:rFonts w:ascii="Arial" w:hAnsi="Arial" w:cs="Arial"/>
          <w:b/>
          <w:bCs/>
        </w:rPr>
      </w:pPr>
    </w:p>
    <w:p w14:paraId="67234D10" w14:textId="77777777" w:rsidR="006C28E3" w:rsidRDefault="006C28E3" w:rsidP="006C28E3">
      <w:pPr>
        <w:spacing w:after="0" w:line="276" w:lineRule="auto"/>
        <w:jc w:val="both"/>
        <w:rPr>
          <w:rFonts w:ascii="Arial" w:hAnsi="Arial" w:cs="Arial"/>
          <w:b/>
          <w:bCs/>
        </w:rPr>
      </w:pPr>
      <w:r w:rsidRPr="00496E23">
        <w:rPr>
          <w:rFonts w:ascii="Arial" w:hAnsi="Arial" w:cs="Arial"/>
          <w:b/>
          <w:bCs/>
        </w:rPr>
        <w:t>Diagnóstico</w:t>
      </w:r>
    </w:p>
    <w:p w14:paraId="339C8DAE" w14:textId="77777777" w:rsidR="006C28E3" w:rsidRDefault="006C28E3" w:rsidP="006C28E3">
      <w:pPr>
        <w:spacing w:after="0" w:line="276" w:lineRule="auto"/>
        <w:jc w:val="both"/>
        <w:rPr>
          <w:rFonts w:ascii="Arial" w:hAnsi="Arial" w:cs="Arial"/>
        </w:rPr>
      </w:pPr>
      <w:r w:rsidRPr="00496E23">
        <w:rPr>
          <w:rFonts w:ascii="Arial" w:hAnsi="Arial" w:cs="Arial"/>
        </w:rPr>
        <w:t>La recolección de basura presenta deficiencias en cobertura y frecuencia, especialmente en comunidades rurales. La disposición final requiere mejoras en el relleno sanitario.</w:t>
      </w:r>
    </w:p>
    <w:p w14:paraId="17F42DB2" w14:textId="77777777" w:rsidR="006C28E3" w:rsidRPr="00496E23" w:rsidRDefault="006C28E3" w:rsidP="006C28E3">
      <w:pPr>
        <w:spacing w:after="0" w:line="276" w:lineRule="auto"/>
        <w:jc w:val="both"/>
        <w:rPr>
          <w:rFonts w:ascii="Arial" w:hAnsi="Arial" w:cs="Arial"/>
        </w:rPr>
      </w:pPr>
    </w:p>
    <w:p w14:paraId="0D89C535" w14:textId="77777777" w:rsidR="006C28E3" w:rsidRDefault="006C28E3" w:rsidP="006C28E3">
      <w:pPr>
        <w:spacing w:after="0" w:line="276" w:lineRule="auto"/>
        <w:jc w:val="both"/>
        <w:rPr>
          <w:rFonts w:ascii="Arial" w:hAnsi="Arial" w:cs="Arial"/>
          <w:b/>
          <w:bCs/>
        </w:rPr>
      </w:pPr>
      <w:r w:rsidRPr="00496E23">
        <w:rPr>
          <w:rFonts w:ascii="Arial" w:hAnsi="Arial" w:cs="Arial"/>
          <w:b/>
          <w:bCs/>
        </w:rPr>
        <w:t>Objetivo</w:t>
      </w:r>
    </w:p>
    <w:p w14:paraId="54CB1689" w14:textId="77777777" w:rsidR="006C28E3" w:rsidRDefault="006C28E3" w:rsidP="006C28E3">
      <w:pPr>
        <w:spacing w:after="0" w:line="276" w:lineRule="auto"/>
        <w:jc w:val="both"/>
        <w:rPr>
          <w:rFonts w:ascii="Arial" w:hAnsi="Arial" w:cs="Arial"/>
        </w:rPr>
      </w:pPr>
      <w:r w:rsidRPr="00496E23">
        <w:rPr>
          <w:rFonts w:ascii="Arial" w:hAnsi="Arial" w:cs="Arial"/>
        </w:rPr>
        <w:t>Garantizar un servicio eficiente de limpia y recolección de basura, promoviendo prácticas de reciclaje y disposición adecuada de residuos.</w:t>
      </w:r>
    </w:p>
    <w:p w14:paraId="0E2C6A1A" w14:textId="77777777" w:rsidR="006C28E3" w:rsidRPr="00496E23" w:rsidRDefault="006C28E3" w:rsidP="006C28E3">
      <w:pPr>
        <w:spacing w:after="0" w:line="276" w:lineRule="auto"/>
        <w:jc w:val="both"/>
        <w:rPr>
          <w:rFonts w:ascii="Arial" w:hAnsi="Arial" w:cs="Arial"/>
        </w:rPr>
      </w:pPr>
    </w:p>
    <w:p w14:paraId="58EF233D" w14:textId="77777777" w:rsidR="006C28E3" w:rsidRDefault="006C28E3" w:rsidP="006C28E3">
      <w:pPr>
        <w:spacing w:after="0" w:line="276" w:lineRule="auto"/>
        <w:jc w:val="both"/>
        <w:rPr>
          <w:rFonts w:ascii="Arial" w:hAnsi="Arial" w:cs="Arial"/>
          <w:b/>
          <w:bCs/>
        </w:rPr>
      </w:pPr>
      <w:r w:rsidRPr="00496E23">
        <w:rPr>
          <w:rFonts w:ascii="Arial" w:hAnsi="Arial" w:cs="Arial"/>
          <w:b/>
          <w:bCs/>
        </w:rPr>
        <w:t>Estrategias</w:t>
      </w:r>
    </w:p>
    <w:p w14:paraId="330CD609" w14:textId="77777777" w:rsidR="006C28E3" w:rsidRPr="00496E23" w:rsidRDefault="006C28E3" w:rsidP="006C28E3">
      <w:pPr>
        <w:numPr>
          <w:ilvl w:val="0"/>
          <w:numId w:val="27"/>
        </w:numPr>
        <w:spacing w:after="0" w:line="276" w:lineRule="auto"/>
        <w:jc w:val="both"/>
        <w:rPr>
          <w:rFonts w:ascii="Arial" w:hAnsi="Arial" w:cs="Arial"/>
        </w:rPr>
      </w:pPr>
      <w:r w:rsidRPr="00496E23">
        <w:rPr>
          <w:rFonts w:ascii="Arial" w:hAnsi="Arial" w:cs="Arial"/>
        </w:rPr>
        <w:t>Optimizar rutas de recolección.</w:t>
      </w:r>
    </w:p>
    <w:p w14:paraId="0E7BE8B8" w14:textId="77777777" w:rsidR="006C28E3" w:rsidRPr="00496E23" w:rsidRDefault="006C28E3" w:rsidP="006C28E3">
      <w:pPr>
        <w:numPr>
          <w:ilvl w:val="0"/>
          <w:numId w:val="27"/>
        </w:numPr>
        <w:spacing w:after="0" w:line="276" w:lineRule="auto"/>
        <w:jc w:val="both"/>
        <w:rPr>
          <w:rFonts w:ascii="Arial" w:hAnsi="Arial" w:cs="Arial"/>
        </w:rPr>
      </w:pPr>
      <w:r w:rsidRPr="00496E23">
        <w:rPr>
          <w:rFonts w:ascii="Arial" w:hAnsi="Arial" w:cs="Arial"/>
        </w:rPr>
        <w:t>Modernizar el relleno sanitario.</w:t>
      </w:r>
    </w:p>
    <w:p w14:paraId="429B9F54" w14:textId="77777777" w:rsidR="006C28E3" w:rsidRDefault="006C28E3" w:rsidP="006C28E3">
      <w:pPr>
        <w:numPr>
          <w:ilvl w:val="0"/>
          <w:numId w:val="27"/>
        </w:numPr>
        <w:spacing w:after="0" w:line="276" w:lineRule="auto"/>
        <w:jc w:val="both"/>
        <w:rPr>
          <w:rFonts w:ascii="Arial" w:hAnsi="Arial" w:cs="Arial"/>
        </w:rPr>
      </w:pPr>
      <w:r w:rsidRPr="00496E23">
        <w:rPr>
          <w:rFonts w:ascii="Arial" w:hAnsi="Arial" w:cs="Arial"/>
        </w:rPr>
        <w:t>Promover la separación de residuos.</w:t>
      </w:r>
    </w:p>
    <w:p w14:paraId="673C341A" w14:textId="77777777" w:rsidR="006C28E3" w:rsidRPr="00496E23" w:rsidRDefault="006C28E3" w:rsidP="006C28E3">
      <w:pPr>
        <w:spacing w:after="0" w:line="276" w:lineRule="auto"/>
        <w:ind w:left="720"/>
        <w:jc w:val="both"/>
        <w:rPr>
          <w:rFonts w:ascii="Arial" w:hAnsi="Arial" w:cs="Arial"/>
        </w:rPr>
      </w:pPr>
    </w:p>
    <w:p w14:paraId="0BA7BA71" w14:textId="77777777" w:rsidR="006C28E3" w:rsidRDefault="006C28E3" w:rsidP="006C28E3">
      <w:pPr>
        <w:spacing w:after="0" w:line="276" w:lineRule="auto"/>
        <w:jc w:val="both"/>
        <w:rPr>
          <w:rFonts w:ascii="Arial" w:hAnsi="Arial" w:cs="Arial"/>
          <w:b/>
          <w:bCs/>
        </w:rPr>
      </w:pPr>
      <w:r w:rsidRPr="00496E23">
        <w:rPr>
          <w:rFonts w:ascii="Arial" w:hAnsi="Arial" w:cs="Arial"/>
          <w:b/>
          <w:bCs/>
        </w:rPr>
        <w:t>Acciones</w:t>
      </w:r>
    </w:p>
    <w:p w14:paraId="1B757668" w14:textId="77777777" w:rsidR="006C28E3" w:rsidRPr="00496E23" w:rsidRDefault="006C28E3" w:rsidP="006C28E3">
      <w:pPr>
        <w:numPr>
          <w:ilvl w:val="0"/>
          <w:numId w:val="28"/>
        </w:numPr>
        <w:spacing w:after="0" w:line="276" w:lineRule="auto"/>
        <w:jc w:val="both"/>
        <w:rPr>
          <w:rFonts w:ascii="Arial" w:hAnsi="Arial" w:cs="Arial"/>
        </w:rPr>
      </w:pPr>
      <w:r w:rsidRPr="00496E23">
        <w:rPr>
          <w:rFonts w:ascii="Arial" w:hAnsi="Arial" w:cs="Arial"/>
        </w:rPr>
        <w:t>Recolección diaria en la cabecera y semanal en comunidades.</w:t>
      </w:r>
    </w:p>
    <w:p w14:paraId="044C42AF" w14:textId="77777777" w:rsidR="006C28E3" w:rsidRPr="00496E23" w:rsidRDefault="006C28E3" w:rsidP="006C28E3">
      <w:pPr>
        <w:numPr>
          <w:ilvl w:val="0"/>
          <w:numId w:val="28"/>
        </w:numPr>
        <w:spacing w:after="0" w:line="276" w:lineRule="auto"/>
        <w:jc w:val="both"/>
        <w:rPr>
          <w:rFonts w:ascii="Arial" w:hAnsi="Arial" w:cs="Arial"/>
        </w:rPr>
      </w:pPr>
      <w:r w:rsidRPr="00496E23">
        <w:rPr>
          <w:rFonts w:ascii="Arial" w:hAnsi="Arial" w:cs="Arial"/>
        </w:rPr>
        <w:t>Campañas de reciclaje y limpieza comunitaria.</w:t>
      </w:r>
    </w:p>
    <w:p w14:paraId="7CA6F150" w14:textId="77777777" w:rsidR="006C28E3" w:rsidRPr="00496E23" w:rsidRDefault="006C28E3" w:rsidP="006C28E3">
      <w:pPr>
        <w:numPr>
          <w:ilvl w:val="0"/>
          <w:numId w:val="28"/>
        </w:numPr>
        <w:spacing w:after="0" w:line="276" w:lineRule="auto"/>
        <w:jc w:val="both"/>
        <w:rPr>
          <w:rFonts w:ascii="Arial" w:hAnsi="Arial" w:cs="Arial"/>
        </w:rPr>
      </w:pPr>
      <w:r w:rsidRPr="00496E23">
        <w:rPr>
          <w:rFonts w:ascii="Arial" w:hAnsi="Arial" w:cs="Arial"/>
        </w:rPr>
        <w:t>Mantenimiento del relleno sanitario y control de residuos.</w:t>
      </w:r>
    </w:p>
    <w:p w14:paraId="2B847DAE" w14:textId="77777777" w:rsidR="006C28E3" w:rsidRDefault="006C28E3" w:rsidP="006C28E3">
      <w:pPr>
        <w:spacing w:after="0" w:line="276" w:lineRule="auto"/>
        <w:jc w:val="both"/>
        <w:rPr>
          <w:rFonts w:ascii="Arial" w:hAnsi="Arial" w:cs="Arial"/>
        </w:rPr>
      </w:pPr>
    </w:p>
    <w:p w14:paraId="3D722A24" w14:textId="77777777" w:rsidR="007D293E" w:rsidRDefault="007D293E" w:rsidP="006C28E3">
      <w:pPr>
        <w:spacing w:after="0" w:line="276" w:lineRule="auto"/>
        <w:jc w:val="both"/>
        <w:rPr>
          <w:rFonts w:ascii="Arial" w:hAnsi="Arial" w:cs="Arial"/>
        </w:rPr>
      </w:pPr>
    </w:p>
    <w:p w14:paraId="2EA3BA27" w14:textId="77777777" w:rsidR="007D293E" w:rsidRDefault="007D293E" w:rsidP="006C28E3">
      <w:pPr>
        <w:spacing w:after="0" w:line="276" w:lineRule="auto"/>
        <w:jc w:val="both"/>
        <w:rPr>
          <w:rFonts w:ascii="Arial" w:hAnsi="Arial" w:cs="Arial"/>
        </w:rPr>
      </w:pPr>
    </w:p>
    <w:p w14:paraId="79936FE2" w14:textId="77777777" w:rsidR="007D293E" w:rsidRDefault="007D293E" w:rsidP="006C28E3">
      <w:pPr>
        <w:spacing w:after="0" w:line="276" w:lineRule="auto"/>
        <w:jc w:val="both"/>
        <w:rPr>
          <w:rFonts w:ascii="Arial" w:hAnsi="Arial" w:cs="Arial"/>
        </w:rPr>
      </w:pPr>
    </w:p>
    <w:p w14:paraId="0BCBB17D" w14:textId="77777777" w:rsidR="007D293E" w:rsidRDefault="007D293E" w:rsidP="006C28E3">
      <w:pPr>
        <w:spacing w:after="0" w:line="276" w:lineRule="auto"/>
        <w:jc w:val="both"/>
        <w:rPr>
          <w:rFonts w:ascii="Arial" w:hAnsi="Arial" w:cs="Arial"/>
        </w:rPr>
      </w:pPr>
    </w:p>
    <w:p w14:paraId="30DCD820" w14:textId="228B1C49" w:rsidR="006C28E3" w:rsidRDefault="007D293E" w:rsidP="006C28E3">
      <w:pPr>
        <w:spacing w:after="0" w:line="276" w:lineRule="auto"/>
        <w:jc w:val="both"/>
        <w:rPr>
          <w:rFonts w:ascii="Arial" w:hAnsi="Arial" w:cs="Arial"/>
          <w:b/>
          <w:bCs/>
        </w:rPr>
      </w:pPr>
      <w:r>
        <w:rPr>
          <w:rFonts w:ascii="Arial" w:hAnsi="Arial" w:cs="Arial"/>
        </w:rPr>
        <w:lastRenderedPageBreak/>
        <w:t xml:space="preserve">3.- </w:t>
      </w:r>
      <w:r w:rsidR="006C28E3" w:rsidRPr="00496E23">
        <w:rPr>
          <w:rFonts w:ascii="Arial" w:hAnsi="Arial" w:cs="Arial"/>
          <w:b/>
          <w:bCs/>
        </w:rPr>
        <w:t>PARQUES, PLAZAS, JARDINES Y ESCUELAS</w:t>
      </w:r>
    </w:p>
    <w:p w14:paraId="235C0E7B" w14:textId="77777777" w:rsidR="006C28E3" w:rsidRPr="00496E23" w:rsidRDefault="006C28E3" w:rsidP="006C28E3">
      <w:pPr>
        <w:spacing w:after="0" w:line="276" w:lineRule="auto"/>
        <w:jc w:val="both"/>
        <w:rPr>
          <w:rFonts w:ascii="Arial" w:hAnsi="Arial" w:cs="Arial"/>
          <w:b/>
          <w:bCs/>
        </w:rPr>
      </w:pPr>
    </w:p>
    <w:p w14:paraId="1DA449C5" w14:textId="77777777" w:rsidR="006C28E3" w:rsidRDefault="006C28E3" w:rsidP="006C28E3">
      <w:pPr>
        <w:spacing w:after="0" w:line="276" w:lineRule="auto"/>
        <w:jc w:val="both"/>
        <w:rPr>
          <w:rFonts w:ascii="Arial" w:hAnsi="Arial" w:cs="Arial"/>
          <w:b/>
          <w:bCs/>
        </w:rPr>
      </w:pPr>
      <w:r w:rsidRPr="00496E23">
        <w:rPr>
          <w:rFonts w:ascii="Arial" w:hAnsi="Arial" w:cs="Arial"/>
          <w:b/>
          <w:bCs/>
        </w:rPr>
        <w:t>Diagnóstico</w:t>
      </w:r>
    </w:p>
    <w:p w14:paraId="47751E5F" w14:textId="77777777" w:rsidR="006C28E3" w:rsidRDefault="006C28E3" w:rsidP="006C28E3">
      <w:pPr>
        <w:spacing w:after="0" w:line="276" w:lineRule="auto"/>
        <w:jc w:val="both"/>
        <w:rPr>
          <w:rFonts w:ascii="Arial" w:hAnsi="Arial" w:cs="Arial"/>
        </w:rPr>
      </w:pPr>
      <w:r w:rsidRPr="00496E23">
        <w:rPr>
          <w:rFonts w:ascii="Arial" w:hAnsi="Arial" w:cs="Arial"/>
        </w:rPr>
        <w:t>Los espacios públicos presentan deterioro por falta de mantenimiento constante, afectando la convivencia comunitaria y el entorno urbano.</w:t>
      </w:r>
    </w:p>
    <w:p w14:paraId="731AFC0C" w14:textId="77777777" w:rsidR="006C28E3" w:rsidRPr="00496E23" w:rsidRDefault="006C28E3" w:rsidP="006C28E3">
      <w:pPr>
        <w:spacing w:after="0" w:line="276" w:lineRule="auto"/>
        <w:jc w:val="both"/>
        <w:rPr>
          <w:rFonts w:ascii="Arial" w:hAnsi="Arial" w:cs="Arial"/>
        </w:rPr>
      </w:pPr>
    </w:p>
    <w:p w14:paraId="6D445AE2" w14:textId="77777777" w:rsidR="006C28E3" w:rsidRDefault="006C28E3" w:rsidP="006C28E3">
      <w:pPr>
        <w:spacing w:after="0" w:line="276" w:lineRule="auto"/>
        <w:jc w:val="both"/>
        <w:rPr>
          <w:rFonts w:ascii="Arial" w:hAnsi="Arial" w:cs="Arial"/>
          <w:b/>
          <w:bCs/>
        </w:rPr>
      </w:pPr>
      <w:r w:rsidRPr="00496E23">
        <w:rPr>
          <w:rFonts w:ascii="Arial" w:hAnsi="Arial" w:cs="Arial"/>
          <w:b/>
          <w:bCs/>
        </w:rPr>
        <w:t>Objetivo</w:t>
      </w:r>
    </w:p>
    <w:p w14:paraId="53DCF85D" w14:textId="77777777" w:rsidR="006C28E3" w:rsidRDefault="006C28E3" w:rsidP="006C28E3">
      <w:pPr>
        <w:spacing w:after="0" w:line="276" w:lineRule="auto"/>
        <w:jc w:val="both"/>
        <w:rPr>
          <w:rFonts w:ascii="Arial" w:hAnsi="Arial" w:cs="Arial"/>
        </w:rPr>
      </w:pPr>
      <w:r w:rsidRPr="00496E23">
        <w:rPr>
          <w:rFonts w:ascii="Arial" w:hAnsi="Arial" w:cs="Arial"/>
        </w:rPr>
        <w:t>Mantener parques, plazas, jardines y escuelas en condiciones óptimas para fomentar la convivencia social y el bienestar comunitario.</w:t>
      </w:r>
    </w:p>
    <w:p w14:paraId="5F30E06C" w14:textId="77777777" w:rsidR="006C28E3" w:rsidRPr="00496E23" w:rsidRDefault="006C28E3" w:rsidP="006C28E3">
      <w:pPr>
        <w:spacing w:after="0" w:line="276" w:lineRule="auto"/>
        <w:jc w:val="both"/>
        <w:rPr>
          <w:rFonts w:ascii="Arial" w:hAnsi="Arial" w:cs="Arial"/>
        </w:rPr>
      </w:pPr>
    </w:p>
    <w:p w14:paraId="711E8ADD" w14:textId="77777777" w:rsidR="006C28E3" w:rsidRDefault="006C28E3" w:rsidP="006C28E3">
      <w:pPr>
        <w:spacing w:after="0" w:line="276" w:lineRule="auto"/>
        <w:jc w:val="both"/>
        <w:rPr>
          <w:rFonts w:ascii="Arial" w:hAnsi="Arial" w:cs="Arial"/>
          <w:b/>
          <w:bCs/>
        </w:rPr>
      </w:pPr>
      <w:r w:rsidRPr="00496E23">
        <w:rPr>
          <w:rFonts w:ascii="Arial" w:hAnsi="Arial" w:cs="Arial"/>
          <w:b/>
          <w:bCs/>
        </w:rPr>
        <w:t>Estrategias</w:t>
      </w:r>
    </w:p>
    <w:p w14:paraId="2481A08F" w14:textId="77777777" w:rsidR="006C28E3" w:rsidRPr="00496E23" w:rsidRDefault="006C28E3" w:rsidP="006C28E3">
      <w:pPr>
        <w:numPr>
          <w:ilvl w:val="0"/>
          <w:numId w:val="29"/>
        </w:numPr>
        <w:spacing w:after="0" w:line="276" w:lineRule="auto"/>
        <w:jc w:val="both"/>
        <w:rPr>
          <w:rFonts w:ascii="Arial" w:hAnsi="Arial" w:cs="Arial"/>
        </w:rPr>
      </w:pPr>
      <w:r w:rsidRPr="00496E23">
        <w:rPr>
          <w:rFonts w:ascii="Arial" w:hAnsi="Arial" w:cs="Arial"/>
        </w:rPr>
        <w:t>Implementar programas de mantenimiento preventivo.</w:t>
      </w:r>
    </w:p>
    <w:p w14:paraId="1BF94C4B" w14:textId="77777777" w:rsidR="006C28E3" w:rsidRDefault="006C28E3" w:rsidP="006C28E3">
      <w:pPr>
        <w:numPr>
          <w:ilvl w:val="0"/>
          <w:numId w:val="29"/>
        </w:numPr>
        <w:spacing w:after="0" w:line="276" w:lineRule="auto"/>
        <w:jc w:val="both"/>
        <w:rPr>
          <w:rFonts w:ascii="Arial" w:hAnsi="Arial" w:cs="Arial"/>
        </w:rPr>
      </w:pPr>
      <w:r w:rsidRPr="00496E23">
        <w:rPr>
          <w:rFonts w:ascii="Arial" w:hAnsi="Arial" w:cs="Arial"/>
        </w:rPr>
        <w:t>Promover la participación ciudadana en jornadas de limpieza.</w:t>
      </w:r>
    </w:p>
    <w:p w14:paraId="45F09184" w14:textId="77777777" w:rsidR="006C28E3" w:rsidRPr="00496E23" w:rsidRDefault="006C28E3" w:rsidP="006C28E3">
      <w:pPr>
        <w:spacing w:after="0" w:line="276" w:lineRule="auto"/>
        <w:ind w:left="720"/>
        <w:jc w:val="both"/>
        <w:rPr>
          <w:rFonts w:ascii="Arial" w:hAnsi="Arial" w:cs="Arial"/>
        </w:rPr>
      </w:pPr>
    </w:p>
    <w:p w14:paraId="390B5E9A" w14:textId="77777777" w:rsidR="006C28E3" w:rsidRDefault="006C28E3" w:rsidP="006C28E3">
      <w:pPr>
        <w:spacing w:after="0" w:line="276" w:lineRule="auto"/>
        <w:jc w:val="both"/>
        <w:rPr>
          <w:rFonts w:ascii="Arial" w:hAnsi="Arial" w:cs="Arial"/>
          <w:b/>
          <w:bCs/>
        </w:rPr>
      </w:pPr>
      <w:r w:rsidRPr="00496E23">
        <w:rPr>
          <w:rFonts w:ascii="Arial" w:hAnsi="Arial" w:cs="Arial"/>
          <w:b/>
          <w:bCs/>
        </w:rPr>
        <w:t>Acciones</w:t>
      </w:r>
    </w:p>
    <w:p w14:paraId="1D5F9031" w14:textId="77777777" w:rsidR="006C28E3" w:rsidRPr="00496E23" w:rsidRDefault="006C28E3" w:rsidP="006C28E3">
      <w:pPr>
        <w:numPr>
          <w:ilvl w:val="0"/>
          <w:numId w:val="30"/>
        </w:numPr>
        <w:spacing w:after="0" w:line="276" w:lineRule="auto"/>
        <w:jc w:val="both"/>
        <w:rPr>
          <w:rFonts w:ascii="Arial" w:hAnsi="Arial" w:cs="Arial"/>
        </w:rPr>
      </w:pPr>
      <w:r w:rsidRPr="00496E23">
        <w:rPr>
          <w:rFonts w:ascii="Arial" w:hAnsi="Arial" w:cs="Arial"/>
        </w:rPr>
        <w:t>Mantenimiento mensual de áreas verdes.</w:t>
      </w:r>
    </w:p>
    <w:p w14:paraId="762B7859" w14:textId="77777777" w:rsidR="006C28E3" w:rsidRPr="00496E23" w:rsidRDefault="006C28E3" w:rsidP="006C28E3">
      <w:pPr>
        <w:numPr>
          <w:ilvl w:val="0"/>
          <w:numId w:val="30"/>
        </w:numPr>
        <w:spacing w:after="0" w:line="276" w:lineRule="auto"/>
        <w:jc w:val="both"/>
        <w:rPr>
          <w:rFonts w:ascii="Arial" w:hAnsi="Arial" w:cs="Arial"/>
        </w:rPr>
      </w:pPr>
      <w:r w:rsidRPr="00496E23">
        <w:rPr>
          <w:rFonts w:ascii="Arial" w:hAnsi="Arial" w:cs="Arial"/>
        </w:rPr>
        <w:t>Reforestación comunitaria.</w:t>
      </w:r>
    </w:p>
    <w:p w14:paraId="7CB4D248" w14:textId="77777777" w:rsidR="006C28E3" w:rsidRDefault="006C28E3" w:rsidP="006C28E3">
      <w:pPr>
        <w:numPr>
          <w:ilvl w:val="0"/>
          <w:numId w:val="30"/>
        </w:numPr>
        <w:spacing w:after="0" w:line="276" w:lineRule="auto"/>
        <w:jc w:val="both"/>
        <w:rPr>
          <w:rFonts w:ascii="Arial" w:hAnsi="Arial" w:cs="Arial"/>
        </w:rPr>
      </w:pPr>
      <w:r w:rsidRPr="00496E23">
        <w:rPr>
          <w:rFonts w:ascii="Arial" w:hAnsi="Arial" w:cs="Arial"/>
        </w:rPr>
        <w:t>Programas de embellecimiento urbano.</w:t>
      </w:r>
    </w:p>
    <w:p w14:paraId="3FF42059" w14:textId="77777777" w:rsidR="006C28E3" w:rsidRDefault="006C28E3" w:rsidP="006C28E3">
      <w:pPr>
        <w:spacing w:after="0" w:line="276" w:lineRule="auto"/>
        <w:jc w:val="both"/>
        <w:rPr>
          <w:rFonts w:ascii="Arial" w:hAnsi="Arial" w:cs="Arial"/>
        </w:rPr>
      </w:pPr>
    </w:p>
    <w:p w14:paraId="52103614" w14:textId="77777777" w:rsidR="007D293E" w:rsidRDefault="007D293E" w:rsidP="006C28E3">
      <w:pPr>
        <w:spacing w:after="0" w:line="276" w:lineRule="auto"/>
        <w:jc w:val="both"/>
        <w:rPr>
          <w:rFonts w:ascii="Arial" w:hAnsi="Arial" w:cs="Arial"/>
          <w:b/>
          <w:bCs/>
        </w:rPr>
      </w:pPr>
    </w:p>
    <w:p w14:paraId="7AFA3478" w14:textId="77777777" w:rsidR="007D293E" w:rsidRDefault="007D293E" w:rsidP="006C28E3">
      <w:pPr>
        <w:spacing w:after="0" w:line="276" w:lineRule="auto"/>
        <w:jc w:val="both"/>
        <w:rPr>
          <w:rFonts w:ascii="Arial" w:hAnsi="Arial" w:cs="Arial"/>
          <w:b/>
          <w:bCs/>
        </w:rPr>
      </w:pPr>
    </w:p>
    <w:p w14:paraId="4DEAA72E" w14:textId="52F7796D" w:rsidR="006C28E3" w:rsidRDefault="007D293E" w:rsidP="006C28E3">
      <w:pPr>
        <w:spacing w:after="0" w:line="276" w:lineRule="auto"/>
        <w:jc w:val="both"/>
        <w:rPr>
          <w:rFonts w:ascii="Arial" w:hAnsi="Arial" w:cs="Arial"/>
          <w:b/>
          <w:bCs/>
        </w:rPr>
      </w:pPr>
      <w:r>
        <w:rPr>
          <w:rFonts w:ascii="Arial" w:hAnsi="Arial" w:cs="Arial"/>
          <w:b/>
          <w:bCs/>
        </w:rPr>
        <w:t xml:space="preserve">4.- </w:t>
      </w:r>
      <w:r w:rsidR="006C28E3" w:rsidRPr="00496E23">
        <w:rPr>
          <w:rFonts w:ascii="Arial" w:hAnsi="Arial" w:cs="Arial"/>
          <w:b/>
          <w:bCs/>
        </w:rPr>
        <w:t>PANTEONES</w:t>
      </w:r>
    </w:p>
    <w:p w14:paraId="3E1C5ED6" w14:textId="77777777" w:rsidR="006C28E3" w:rsidRPr="00496E23" w:rsidRDefault="006C28E3" w:rsidP="006C28E3">
      <w:pPr>
        <w:spacing w:after="0" w:line="276" w:lineRule="auto"/>
        <w:jc w:val="both"/>
        <w:rPr>
          <w:rFonts w:ascii="Arial" w:hAnsi="Arial" w:cs="Arial"/>
          <w:b/>
          <w:bCs/>
        </w:rPr>
      </w:pPr>
    </w:p>
    <w:p w14:paraId="616F0A63" w14:textId="77777777" w:rsidR="006C28E3" w:rsidRDefault="006C28E3" w:rsidP="006C28E3">
      <w:pPr>
        <w:spacing w:after="0" w:line="276" w:lineRule="auto"/>
        <w:jc w:val="both"/>
        <w:rPr>
          <w:rFonts w:ascii="Arial" w:hAnsi="Arial" w:cs="Arial"/>
          <w:b/>
          <w:bCs/>
        </w:rPr>
      </w:pPr>
      <w:r w:rsidRPr="00496E23">
        <w:rPr>
          <w:rFonts w:ascii="Arial" w:hAnsi="Arial" w:cs="Arial"/>
          <w:b/>
          <w:bCs/>
        </w:rPr>
        <w:t>Diagnóstico</w:t>
      </w:r>
    </w:p>
    <w:p w14:paraId="02C7A65D" w14:textId="77777777" w:rsidR="006C28E3" w:rsidRDefault="006C28E3" w:rsidP="006C28E3">
      <w:pPr>
        <w:spacing w:after="0" w:line="276" w:lineRule="auto"/>
        <w:jc w:val="both"/>
        <w:rPr>
          <w:rFonts w:ascii="Arial" w:hAnsi="Arial" w:cs="Arial"/>
        </w:rPr>
      </w:pPr>
      <w:r w:rsidRPr="00496E23">
        <w:rPr>
          <w:rFonts w:ascii="Arial" w:hAnsi="Arial" w:cs="Arial"/>
        </w:rPr>
        <w:t>Los panteones municipales requieren conservación y mejoras en accesos, señalización y servicios básicos.</w:t>
      </w:r>
    </w:p>
    <w:p w14:paraId="4045E81F" w14:textId="77777777" w:rsidR="006C28E3" w:rsidRPr="00496E23" w:rsidRDefault="006C28E3" w:rsidP="006C28E3">
      <w:pPr>
        <w:spacing w:after="0" w:line="276" w:lineRule="auto"/>
        <w:jc w:val="both"/>
        <w:rPr>
          <w:rFonts w:ascii="Arial" w:hAnsi="Arial" w:cs="Arial"/>
        </w:rPr>
      </w:pPr>
    </w:p>
    <w:p w14:paraId="54E6B8CA" w14:textId="77777777" w:rsidR="006C28E3" w:rsidRDefault="006C28E3" w:rsidP="006C28E3">
      <w:pPr>
        <w:spacing w:after="0" w:line="276" w:lineRule="auto"/>
        <w:jc w:val="both"/>
        <w:rPr>
          <w:rFonts w:ascii="Arial" w:hAnsi="Arial" w:cs="Arial"/>
          <w:b/>
          <w:bCs/>
        </w:rPr>
      </w:pPr>
      <w:r w:rsidRPr="00496E23">
        <w:rPr>
          <w:rFonts w:ascii="Arial" w:hAnsi="Arial" w:cs="Arial"/>
          <w:b/>
          <w:bCs/>
        </w:rPr>
        <w:t>Objetivo</w:t>
      </w:r>
    </w:p>
    <w:p w14:paraId="2B548978" w14:textId="77777777" w:rsidR="006C28E3" w:rsidRDefault="006C28E3" w:rsidP="006C28E3">
      <w:pPr>
        <w:spacing w:after="0" w:line="276" w:lineRule="auto"/>
        <w:jc w:val="both"/>
        <w:rPr>
          <w:rFonts w:ascii="Arial" w:hAnsi="Arial" w:cs="Arial"/>
        </w:rPr>
      </w:pPr>
      <w:r w:rsidRPr="00496E23">
        <w:rPr>
          <w:rFonts w:ascii="Arial" w:hAnsi="Arial" w:cs="Arial"/>
        </w:rPr>
        <w:t>Conservar y mantener los panteones municipales en condiciones dignas y seguras.</w:t>
      </w:r>
    </w:p>
    <w:p w14:paraId="652A94D0" w14:textId="77777777" w:rsidR="006C28E3" w:rsidRPr="00496E23" w:rsidRDefault="006C28E3" w:rsidP="006C28E3">
      <w:pPr>
        <w:spacing w:after="0" w:line="276" w:lineRule="auto"/>
        <w:jc w:val="both"/>
        <w:rPr>
          <w:rFonts w:ascii="Arial" w:hAnsi="Arial" w:cs="Arial"/>
        </w:rPr>
      </w:pPr>
    </w:p>
    <w:p w14:paraId="2D9BCFB2" w14:textId="77777777" w:rsidR="006C28E3" w:rsidRDefault="006C28E3" w:rsidP="006C28E3">
      <w:pPr>
        <w:spacing w:after="0" w:line="276" w:lineRule="auto"/>
        <w:jc w:val="both"/>
        <w:rPr>
          <w:rFonts w:ascii="Arial" w:hAnsi="Arial" w:cs="Arial"/>
          <w:b/>
          <w:bCs/>
        </w:rPr>
      </w:pPr>
      <w:r w:rsidRPr="00496E23">
        <w:rPr>
          <w:rFonts w:ascii="Arial" w:hAnsi="Arial" w:cs="Arial"/>
          <w:b/>
          <w:bCs/>
        </w:rPr>
        <w:t>Estrategias</w:t>
      </w:r>
    </w:p>
    <w:p w14:paraId="1ECA7890" w14:textId="77777777" w:rsidR="006C28E3" w:rsidRPr="00496E23" w:rsidRDefault="006C28E3" w:rsidP="006C28E3">
      <w:pPr>
        <w:numPr>
          <w:ilvl w:val="0"/>
          <w:numId w:val="31"/>
        </w:numPr>
        <w:spacing w:after="0" w:line="276" w:lineRule="auto"/>
        <w:jc w:val="both"/>
        <w:rPr>
          <w:rFonts w:ascii="Arial" w:hAnsi="Arial" w:cs="Arial"/>
        </w:rPr>
      </w:pPr>
      <w:r w:rsidRPr="00496E23">
        <w:rPr>
          <w:rFonts w:ascii="Arial" w:hAnsi="Arial" w:cs="Arial"/>
        </w:rPr>
        <w:t>Implementar programas de limpieza y conservación periódica.</w:t>
      </w:r>
    </w:p>
    <w:p w14:paraId="587FF3A5" w14:textId="77777777" w:rsidR="006C28E3" w:rsidRDefault="006C28E3" w:rsidP="006C28E3">
      <w:pPr>
        <w:numPr>
          <w:ilvl w:val="0"/>
          <w:numId w:val="31"/>
        </w:numPr>
        <w:spacing w:after="0" w:line="276" w:lineRule="auto"/>
        <w:jc w:val="both"/>
        <w:rPr>
          <w:rFonts w:ascii="Arial" w:hAnsi="Arial" w:cs="Arial"/>
        </w:rPr>
      </w:pPr>
      <w:r w:rsidRPr="00496E23">
        <w:rPr>
          <w:rFonts w:ascii="Arial" w:hAnsi="Arial" w:cs="Arial"/>
        </w:rPr>
        <w:t>Mejorar infraestructura y accesos.</w:t>
      </w:r>
    </w:p>
    <w:p w14:paraId="3FB2D7C9" w14:textId="77777777" w:rsidR="006C28E3" w:rsidRPr="00496E23" w:rsidRDefault="006C28E3" w:rsidP="006C28E3">
      <w:pPr>
        <w:spacing w:after="0" w:line="276" w:lineRule="auto"/>
        <w:ind w:left="720"/>
        <w:jc w:val="both"/>
        <w:rPr>
          <w:rFonts w:ascii="Arial" w:hAnsi="Arial" w:cs="Arial"/>
        </w:rPr>
      </w:pPr>
    </w:p>
    <w:p w14:paraId="4B0D0180" w14:textId="77777777" w:rsidR="006C28E3" w:rsidRDefault="006C28E3" w:rsidP="006C28E3">
      <w:pPr>
        <w:spacing w:after="0" w:line="276" w:lineRule="auto"/>
        <w:jc w:val="both"/>
        <w:rPr>
          <w:rFonts w:ascii="Arial" w:hAnsi="Arial" w:cs="Arial"/>
          <w:b/>
          <w:bCs/>
        </w:rPr>
      </w:pPr>
      <w:r w:rsidRPr="00496E23">
        <w:rPr>
          <w:rFonts w:ascii="Arial" w:hAnsi="Arial" w:cs="Arial"/>
          <w:b/>
          <w:bCs/>
        </w:rPr>
        <w:t>Acciones</w:t>
      </w:r>
    </w:p>
    <w:p w14:paraId="7E833964" w14:textId="77777777" w:rsidR="006C28E3" w:rsidRPr="00496E23" w:rsidRDefault="006C28E3" w:rsidP="006C28E3">
      <w:pPr>
        <w:numPr>
          <w:ilvl w:val="0"/>
          <w:numId w:val="32"/>
        </w:numPr>
        <w:spacing w:after="0" w:line="276" w:lineRule="auto"/>
        <w:jc w:val="both"/>
        <w:rPr>
          <w:rFonts w:ascii="Arial" w:hAnsi="Arial" w:cs="Arial"/>
        </w:rPr>
      </w:pPr>
      <w:r w:rsidRPr="00496E23">
        <w:rPr>
          <w:rFonts w:ascii="Arial" w:hAnsi="Arial" w:cs="Arial"/>
        </w:rPr>
        <w:t>Limpieza trimestral de panteones.</w:t>
      </w:r>
    </w:p>
    <w:p w14:paraId="0B3DBD39" w14:textId="77777777" w:rsidR="006C28E3" w:rsidRPr="00496E23" w:rsidRDefault="006C28E3" w:rsidP="006C28E3">
      <w:pPr>
        <w:numPr>
          <w:ilvl w:val="0"/>
          <w:numId w:val="32"/>
        </w:numPr>
        <w:spacing w:after="0" w:line="276" w:lineRule="auto"/>
        <w:jc w:val="both"/>
        <w:rPr>
          <w:rFonts w:ascii="Arial" w:hAnsi="Arial" w:cs="Arial"/>
        </w:rPr>
      </w:pPr>
      <w:r w:rsidRPr="00496E23">
        <w:rPr>
          <w:rFonts w:ascii="Arial" w:hAnsi="Arial" w:cs="Arial"/>
        </w:rPr>
        <w:t>Mejoramiento de caminos y señalización.</w:t>
      </w:r>
    </w:p>
    <w:p w14:paraId="5A90EBFA" w14:textId="77777777" w:rsidR="006C28E3" w:rsidRDefault="006C28E3" w:rsidP="006C28E3">
      <w:pPr>
        <w:numPr>
          <w:ilvl w:val="0"/>
          <w:numId w:val="32"/>
        </w:numPr>
        <w:spacing w:after="0" w:line="276" w:lineRule="auto"/>
        <w:jc w:val="both"/>
        <w:rPr>
          <w:rFonts w:ascii="Arial" w:hAnsi="Arial" w:cs="Arial"/>
        </w:rPr>
      </w:pPr>
      <w:r w:rsidRPr="00496E23">
        <w:rPr>
          <w:rFonts w:ascii="Arial" w:hAnsi="Arial" w:cs="Arial"/>
        </w:rPr>
        <w:t>Rehabilitación de áreas comunes.</w:t>
      </w:r>
    </w:p>
    <w:p w14:paraId="04B9BF79" w14:textId="77777777" w:rsidR="006C28E3" w:rsidRDefault="006C28E3" w:rsidP="006C28E3">
      <w:pPr>
        <w:spacing w:after="0" w:line="276" w:lineRule="auto"/>
        <w:jc w:val="both"/>
        <w:rPr>
          <w:rFonts w:ascii="Arial" w:hAnsi="Arial" w:cs="Arial"/>
        </w:rPr>
      </w:pPr>
    </w:p>
    <w:p w14:paraId="619BA014" w14:textId="77777777" w:rsidR="006C28E3" w:rsidRDefault="006C28E3" w:rsidP="006C28E3">
      <w:pPr>
        <w:spacing w:after="0" w:line="276" w:lineRule="auto"/>
        <w:jc w:val="both"/>
        <w:rPr>
          <w:rFonts w:ascii="Arial" w:hAnsi="Arial" w:cs="Arial"/>
        </w:rPr>
      </w:pPr>
    </w:p>
    <w:p w14:paraId="5AE2E155" w14:textId="0BE0E133" w:rsidR="006C28E3" w:rsidRDefault="007D293E" w:rsidP="006C28E3">
      <w:pPr>
        <w:spacing w:after="0" w:line="276" w:lineRule="auto"/>
        <w:jc w:val="both"/>
        <w:rPr>
          <w:rFonts w:ascii="Arial" w:hAnsi="Arial" w:cs="Arial"/>
          <w:b/>
          <w:bCs/>
        </w:rPr>
      </w:pPr>
      <w:r>
        <w:rPr>
          <w:rFonts w:ascii="Arial" w:hAnsi="Arial" w:cs="Arial"/>
          <w:b/>
          <w:bCs/>
        </w:rPr>
        <w:lastRenderedPageBreak/>
        <w:t xml:space="preserve">5.- </w:t>
      </w:r>
      <w:r w:rsidR="006C28E3" w:rsidRPr="00496E23">
        <w:rPr>
          <w:rFonts w:ascii="Arial" w:hAnsi="Arial" w:cs="Arial"/>
          <w:b/>
          <w:bCs/>
        </w:rPr>
        <w:t>ALUMBRADO PÚBLICO</w:t>
      </w:r>
    </w:p>
    <w:p w14:paraId="4CEB5DC2" w14:textId="77777777" w:rsidR="006C28E3" w:rsidRPr="00496E23" w:rsidRDefault="006C28E3" w:rsidP="006C28E3">
      <w:pPr>
        <w:spacing w:after="0" w:line="276" w:lineRule="auto"/>
        <w:jc w:val="both"/>
        <w:rPr>
          <w:rFonts w:ascii="Arial" w:hAnsi="Arial" w:cs="Arial"/>
          <w:b/>
          <w:bCs/>
        </w:rPr>
      </w:pPr>
    </w:p>
    <w:p w14:paraId="7C78BA2F" w14:textId="77777777" w:rsidR="006C28E3" w:rsidRDefault="006C28E3" w:rsidP="006C28E3">
      <w:pPr>
        <w:spacing w:after="0" w:line="276" w:lineRule="auto"/>
        <w:jc w:val="both"/>
        <w:rPr>
          <w:rFonts w:ascii="Arial" w:hAnsi="Arial" w:cs="Arial"/>
          <w:b/>
          <w:bCs/>
        </w:rPr>
      </w:pPr>
      <w:r w:rsidRPr="00496E23">
        <w:rPr>
          <w:rFonts w:ascii="Arial" w:hAnsi="Arial" w:cs="Arial"/>
          <w:b/>
          <w:bCs/>
        </w:rPr>
        <w:t>Diagnóstico</w:t>
      </w:r>
    </w:p>
    <w:p w14:paraId="0AC79971" w14:textId="77777777" w:rsidR="006C28E3" w:rsidRDefault="006C28E3" w:rsidP="006C28E3">
      <w:pPr>
        <w:spacing w:after="0" w:line="276" w:lineRule="auto"/>
        <w:jc w:val="both"/>
        <w:rPr>
          <w:rFonts w:ascii="Arial" w:hAnsi="Arial" w:cs="Arial"/>
        </w:rPr>
      </w:pPr>
      <w:r w:rsidRPr="00496E23">
        <w:rPr>
          <w:rFonts w:ascii="Arial" w:hAnsi="Arial" w:cs="Arial"/>
        </w:rPr>
        <w:t>Existen colonias y comunidades con luminarias insuficientes o en mal estado, lo que afecta la seguridad y movilidad nocturna.</w:t>
      </w:r>
    </w:p>
    <w:p w14:paraId="26564B3C" w14:textId="77777777" w:rsidR="006C28E3" w:rsidRPr="00496E23" w:rsidRDefault="006C28E3" w:rsidP="006C28E3">
      <w:pPr>
        <w:spacing w:after="0" w:line="276" w:lineRule="auto"/>
        <w:jc w:val="both"/>
        <w:rPr>
          <w:rFonts w:ascii="Arial" w:hAnsi="Arial" w:cs="Arial"/>
        </w:rPr>
      </w:pPr>
    </w:p>
    <w:p w14:paraId="579105B3" w14:textId="77777777" w:rsidR="006C28E3" w:rsidRDefault="006C28E3" w:rsidP="006C28E3">
      <w:pPr>
        <w:spacing w:after="0" w:line="276" w:lineRule="auto"/>
        <w:jc w:val="both"/>
        <w:rPr>
          <w:rFonts w:ascii="Arial" w:hAnsi="Arial" w:cs="Arial"/>
          <w:b/>
          <w:bCs/>
        </w:rPr>
      </w:pPr>
      <w:r w:rsidRPr="00496E23">
        <w:rPr>
          <w:rFonts w:ascii="Arial" w:hAnsi="Arial" w:cs="Arial"/>
          <w:b/>
          <w:bCs/>
        </w:rPr>
        <w:t>Objetivo</w:t>
      </w:r>
    </w:p>
    <w:p w14:paraId="6CE92E90" w14:textId="77777777" w:rsidR="006C28E3" w:rsidRDefault="006C28E3" w:rsidP="006C28E3">
      <w:pPr>
        <w:spacing w:after="0" w:line="276" w:lineRule="auto"/>
        <w:jc w:val="both"/>
        <w:rPr>
          <w:rFonts w:ascii="Arial" w:hAnsi="Arial" w:cs="Arial"/>
        </w:rPr>
      </w:pPr>
      <w:r w:rsidRPr="00496E23">
        <w:rPr>
          <w:rFonts w:ascii="Arial" w:hAnsi="Arial" w:cs="Arial"/>
        </w:rPr>
        <w:t>Modernizar y ampliar la cobertura del alumbrado público en todo el municipio.</w:t>
      </w:r>
    </w:p>
    <w:p w14:paraId="48AC3709" w14:textId="77777777" w:rsidR="006C28E3" w:rsidRPr="00496E23" w:rsidRDefault="006C28E3" w:rsidP="006C28E3">
      <w:pPr>
        <w:spacing w:after="0" w:line="276" w:lineRule="auto"/>
        <w:jc w:val="both"/>
        <w:rPr>
          <w:rFonts w:ascii="Arial" w:hAnsi="Arial" w:cs="Arial"/>
        </w:rPr>
      </w:pPr>
    </w:p>
    <w:p w14:paraId="11C81D54" w14:textId="77777777" w:rsidR="006C28E3" w:rsidRDefault="006C28E3" w:rsidP="006C28E3">
      <w:pPr>
        <w:spacing w:after="0" w:line="276" w:lineRule="auto"/>
        <w:jc w:val="both"/>
        <w:rPr>
          <w:rFonts w:ascii="Arial" w:hAnsi="Arial" w:cs="Arial"/>
          <w:b/>
          <w:bCs/>
        </w:rPr>
      </w:pPr>
      <w:r w:rsidRPr="00496E23">
        <w:rPr>
          <w:rFonts w:ascii="Arial" w:hAnsi="Arial" w:cs="Arial"/>
          <w:b/>
          <w:bCs/>
        </w:rPr>
        <w:t>Estrategias</w:t>
      </w:r>
    </w:p>
    <w:p w14:paraId="0B52C55A" w14:textId="77777777" w:rsidR="006C28E3" w:rsidRPr="00496E23" w:rsidRDefault="006C28E3" w:rsidP="006C28E3">
      <w:pPr>
        <w:numPr>
          <w:ilvl w:val="0"/>
          <w:numId w:val="33"/>
        </w:numPr>
        <w:spacing w:after="0" w:line="276" w:lineRule="auto"/>
        <w:jc w:val="both"/>
        <w:rPr>
          <w:rFonts w:ascii="Arial" w:hAnsi="Arial" w:cs="Arial"/>
        </w:rPr>
      </w:pPr>
      <w:r w:rsidRPr="00496E23">
        <w:rPr>
          <w:rFonts w:ascii="Arial" w:hAnsi="Arial" w:cs="Arial"/>
        </w:rPr>
        <w:t>Sustituir luminarias por tecnología LED.</w:t>
      </w:r>
    </w:p>
    <w:p w14:paraId="0169D4BB" w14:textId="77777777" w:rsidR="006C28E3" w:rsidRDefault="006C28E3" w:rsidP="006C28E3">
      <w:pPr>
        <w:numPr>
          <w:ilvl w:val="0"/>
          <w:numId w:val="33"/>
        </w:numPr>
        <w:spacing w:after="0" w:line="276" w:lineRule="auto"/>
        <w:jc w:val="both"/>
        <w:rPr>
          <w:rFonts w:ascii="Arial" w:hAnsi="Arial" w:cs="Arial"/>
        </w:rPr>
      </w:pPr>
      <w:r w:rsidRPr="00496E23">
        <w:rPr>
          <w:rFonts w:ascii="Arial" w:hAnsi="Arial" w:cs="Arial"/>
        </w:rPr>
        <w:t>Ampliar cobertura en colonias periféricas y comunidades rurales.</w:t>
      </w:r>
    </w:p>
    <w:p w14:paraId="5412C4E7" w14:textId="77777777" w:rsidR="006C28E3" w:rsidRPr="00496E23" w:rsidRDefault="006C28E3" w:rsidP="006C28E3">
      <w:pPr>
        <w:spacing w:after="0" w:line="276" w:lineRule="auto"/>
        <w:ind w:left="720"/>
        <w:jc w:val="both"/>
        <w:rPr>
          <w:rFonts w:ascii="Arial" w:hAnsi="Arial" w:cs="Arial"/>
        </w:rPr>
      </w:pPr>
    </w:p>
    <w:p w14:paraId="6F18A9E2" w14:textId="77777777" w:rsidR="006C28E3" w:rsidRDefault="006C28E3" w:rsidP="006C28E3">
      <w:pPr>
        <w:spacing w:after="0" w:line="276" w:lineRule="auto"/>
        <w:jc w:val="both"/>
        <w:rPr>
          <w:rFonts w:ascii="Arial" w:hAnsi="Arial" w:cs="Arial"/>
          <w:b/>
          <w:bCs/>
        </w:rPr>
      </w:pPr>
      <w:r w:rsidRPr="00496E23">
        <w:rPr>
          <w:rFonts w:ascii="Arial" w:hAnsi="Arial" w:cs="Arial"/>
          <w:b/>
          <w:bCs/>
        </w:rPr>
        <w:t>Acciones</w:t>
      </w:r>
    </w:p>
    <w:p w14:paraId="7397174A" w14:textId="77777777" w:rsidR="006C28E3" w:rsidRPr="00496E23" w:rsidRDefault="006C28E3" w:rsidP="006C28E3">
      <w:pPr>
        <w:numPr>
          <w:ilvl w:val="0"/>
          <w:numId w:val="34"/>
        </w:numPr>
        <w:spacing w:after="0" w:line="276" w:lineRule="auto"/>
        <w:jc w:val="both"/>
        <w:rPr>
          <w:rFonts w:ascii="Arial" w:hAnsi="Arial" w:cs="Arial"/>
        </w:rPr>
      </w:pPr>
      <w:r w:rsidRPr="00496E23">
        <w:rPr>
          <w:rFonts w:ascii="Arial" w:hAnsi="Arial" w:cs="Arial"/>
        </w:rPr>
        <w:t>Instalación de nuevas luminarias.</w:t>
      </w:r>
    </w:p>
    <w:p w14:paraId="06655A56" w14:textId="77777777" w:rsidR="006C28E3" w:rsidRPr="00496E23" w:rsidRDefault="006C28E3" w:rsidP="006C28E3">
      <w:pPr>
        <w:numPr>
          <w:ilvl w:val="0"/>
          <w:numId w:val="34"/>
        </w:numPr>
        <w:spacing w:after="0" w:line="276" w:lineRule="auto"/>
        <w:jc w:val="both"/>
        <w:rPr>
          <w:rFonts w:ascii="Arial" w:hAnsi="Arial" w:cs="Arial"/>
        </w:rPr>
      </w:pPr>
      <w:r w:rsidRPr="00496E23">
        <w:rPr>
          <w:rFonts w:ascii="Arial" w:hAnsi="Arial" w:cs="Arial"/>
        </w:rPr>
        <w:t>Programa de mantenimiento preventivo.</w:t>
      </w:r>
    </w:p>
    <w:p w14:paraId="794750CF" w14:textId="77777777" w:rsidR="006C28E3" w:rsidRDefault="006C28E3" w:rsidP="006C28E3">
      <w:pPr>
        <w:numPr>
          <w:ilvl w:val="0"/>
          <w:numId w:val="34"/>
        </w:numPr>
        <w:spacing w:after="0" w:line="276" w:lineRule="auto"/>
        <w:jc w:val="both"/>
        <w:rPr>
          <w:rFonts w:ascii="Arial" w:hAnsi="Arial" w:cs="Arial"/>
        </w:rPr>
      </w:pPr>
      <w:r w:rsidRPr="00496E23">
        <w:rPr>
          <w:rFonts w:ascii="Arial" w:hAnsi="Arial" w:cs="Arial"/>
        </w:rPr>
        <w:t>Monitoreo digital de funcionamiento.</w:t>
      </w:r>
    </w:p>
    <w:p w14:paraId="3FF3FE8C" w14:textId="77777777" w:rsidR="006C28E3" w:rsidRDefault="006C28E3" w:rsidP="006C28E3">
      <w:pPr>
        <w:spacing w:after="0" w:line="276" w:lineRule="auto"/>
        <w:jc w:val="both"/>
        <w:rPr>
          <w:rFonts w:ascii="Arial" w:hAnsi="Arial" w:cs="Arial"/>
        </w:rPr>
      </w:pPr>
    </w:p>
    <w:p w14:paraId="0E7929B0" w14:textId="77777777" w:rsidR="006C28E3" w:rsidRDefault="006C28E3" w:rsidP="006C28E3">
      <w:pPr>
        <w:spacing w:after="0" w:line="276" w:lineRule="auto"/>
        <w:jc w:val="both"/>
        <w:rPr>
          <w:rFonts w:ascii="Arial" w:hAnsi="Arial" w:cs="Arial"/>
        </w:rPr>
      </w:pPr>
    </w:p>
    <w:p w14:paraId="1F8E5D6A" w14:textId="77777777" w:rsidR="007D293E" w:rsidRDefault="007D293E" w:rsidP="006C28E3">
      <w:pPr>
        <w:spacing w:after="0" w:line="276" w:lineRule="auto"/>
        <w:jc w:val="both"/>
        <w:rPr>
          <w:rFonts w:ascii="Arial" w:hAnsi="Arial" w:cs="Arial"/>
        </w:rPr>
      </w:pPr>
    </w:p>
    <w:p w14:paraId="01000837" w14:textId="51315FA4" w:rsidR="006C28E3" w:rsidRDefault="007D293E" w:rsidP="006C28E3">
      <w:pPr>
        <w:spacing w:after="0" w:line="276" w:lineRule="auto"/>
        <w:jc w:val="both"/>
        <w:rPr>
          <w:rFonts w:ascii="Arial" w:hAnsi="Arial" w:cs="Arial"/>
          <w:b/>
          <w:bCs/>
        </w:rPr>
      </w:pPr>
      <w:r>
        <w:rPr>
          <w:rFonts w:ascii="Arial" w:hAnsi="Arial" w:cs="Arial"/>
          <w:b/>
          <w:bCs/>
        </w:rPr>
        <w:t xml:space="preserve">6.- </w:t>
      </w:r>
      <w:r w:rsidR="006C28E3" w:rsidRPr="00496E23">
        <w:rPr>
          <w:rFonts w:ascii="Arial" w:hAnsi="Arial" w:cs="Arial"/>
          <w:b/>
          <w:bCs/>
        </w:rPr>
        <w:t>MANTENIMIENTO DE CALLES Y AVENIDAS</w:t>
      </w:r>
    </w:p>
    <w:p w14:paraId="164FA60D" w14:textId="77777777" w:rsidR="006C28E3" w:rsidRDefault="006C28E3" w:rsidP="006C28E3">
      <w:pPr>
        <w:spacing w:after="0" w:line="276" w:lineRule="auto"/>
        <w:jc w:val="both"/>
        <w:rPr>
          <w:rFonts w:ascii="Arial" w:hAnsi="Arial" w:cs="Arial"/>
          <w:b/>
          <w:bCs/>
        </w:rPr>
      </w:pPr>
    </w:p>
    <w:p w14:paraId="51A82F1F" w14:textId="272D778A" w:rsidR="006C28E3" w:rsidRDefault="006C28E3" w:rsidP="006C28E3">
      <w:pPr>
        <w:spacing w:after="0" w:line="276" w:lineRule="auto"/>
        <w:jc w:val="both"/>
        <w:rPr>
          <w:rFonts w:ascii="Arial" w:hAnsi="Arial" w:cs="Arial"/>
          <w:b/>
          <w:bCs/>
        </w:rPr>
      </w:pPr>
      <w:r w:rsidRPr="00496E23">
        <w:rPr>
          <w:rFonts w:ascii="Arial" w:hAnsi="Arial" w:cs="Arial"/>
          <w:b/>
          <w:bCs/>
        </w:rPr>
        <w:t>Diagnóstico</w:t>
      </w:r>
    </w:p>
    <w:p w14:paraId="61030CC1" w14:textId="77777777" w:rsidR="006C28E3" w:rsidRDefault="006C28E3" w:rsidP="006C28E3">
      <w:pPr>
        <w:spacing w:after="0" w:line="276" w:lineRule="auto"/>
        <w:jc w:val="both"/>
        <w:rPr>
          <w:rFonts w:ascii="Arial" w:hAnsi="Arial" w:cs="Arial"/>
        </w:rPr>
      </w:pPr>
      <w:r w:rsidRPr="00496E23">
        <w:rPr>
          <w:rFonts w:ascii="Arial" w:hAnsi="Arial" w:cs="Arial"/>
        </w:rPr>
        <w:t>Las calles y avenidas presentan desgaste por el tránsito y condiciones climáticas, generando baches y deterioro en la señalización vial.</w:t>
      </w:r>
    </w:p>
    <w:p w14:paraId="4D0D3B21" w14:textId="77777777" w:rsidR="006C28E3" w:rsidRPr="00496E23" w:rsidRDefault="006C28E3" w:rsidP="006C28E3">
      <w:pPr>
        <w:spacing w:after="0" w:line="276" w:lineRule="auto"/>
        <w:jc w:val="both"/>
        <w:rPr>
          <w:rFonts w:ascii="Arial" w:hAnsi="Arial" w:cs="Arial"/>
        </w:rPr>
      </w:pPr>
    </w:p>
    <w:p w14:paraId="0FA233DD" w14:textId="77777777" w:rsidR="006C28E3" w:rsidRDefault="006C28E3" w:rsidP="006C28E3">
      <w:pPr>
        <w:spacing w:after="0" w:line="276" w:lineRule="auto"/>
        <w:jc w:val="both"/>
        <w:rPr>
          <w:rFonts w:ascii="Arial" w:hAnsi="Arial" w:cs="Arial"/>
          <w:b/>
          <w:bCs/>
        </w:rPr>
      </w:pPr>
      <w:r w:rsidRPr="00496E23">
        <w:rPr>
          <w:rFonts w:ascii="Arial" w:hAnsi="Arial" w:cs="Arial"/>
          <w:b/>
          <w:bCs/>
        </w:rPr>
        <w:t>Objetivo</w:t>
      </w:r>
    </w:p>
    <w:p w14:paraId="5A3AC97E" w14:textId="77777777" w:rsidR="006C28E3" w:rsidRDefault="006C28E3" w:rsidP="006C28E3">
      <w:pPr>
        <w:spacing w:after="0" w:line="276" w:lineRule="auto"/>
        <w:jc w:val="both"/>
        <w:rPr>
          <w:rFonts w:ascii="Arial" w:hAnsi="Arial" w:cs="Arial"/>
        </w:rPr>
      </w:pPr>
      <w:r w:rsidRPr="00496E23">
        <w:rPr>
          <w:rFonts w:ascii="Arial" w:hAnsi="Arial" w:cs="Arial"/>
        </w:rPr>
        <w:t>Mantener en buen estado las calles y avenidas del municipio, garantizando movilidad segura y eficiente.</w:t>
      </w:r>
    </w:p>
    <w:p w14:paraId="1C50DEE3" w14:textId="77777777" w:rsidR="006C28E3" w:rsidRPr="00496E23" w:rsidRDefault="006C28E3" w:rsidP="006C28E3">
      <w:pPr>
        <w:spacing w:after="0" w:line="276" w:lineRule="auto"/>
        <w:jc w:val="both"/>
        <w:rPr>
          <w:rFonts w:ascii="Arial" w:hAnsi="Arial" w:cs="Arial"/>
        </w:rPr>
      </w:pPr>
    </w:p>
    <w:p w14:paraId="65836475" w14:textId="77777777" w:rsidR="006C28E3" w:rsidRDefault="006C28E3" w:rsidP="006C28E3">
      <w:pPr>
        <w:spacing w:after="0" w:line="276" w:lineRule="auto"/>
        <w:jc w:val="both"/>
        <w:rPr>
          <w:rFonts w:ascii="Arial" w:hAnsi="Arial" w:cs="Arial"/>
          <w:b/>
          <w:bCs/>
        </w:rPr>
      </w:pPr>
      <w:r w:rsidRPr="00496E23">
        <w:rPr>
          <w:rFonts w:ascii="Arial" w:hAnsi="Arial" w:cs="Arial"/>
          <w:b/>
          <w:bCs/>
        </w:rPr>
        <w:t>Estrategias</w:t>
      </w:r>
    </w:p>
    <w:p w14:paraId="4C113895" w14:textId="77777777" w:rsidR="006C28E3" w:rsidRPr="00496E23" w:rsidRDefault="006C28E3" w:rsidP="006C28E3">
      <w:pPr>
        <w:numPr>
          <w:ilvl w:val="0"/>
          <w:numId w:val="35"/>
        </w:numPr>
        <w:spacing w:after="0" w:line="276" w:lineRule="auto"/>
        <w:jc w:val="both"/>
        <w:rPr>
          <w:rFonts w:ascii="Arial" w:hAnsi="Arial" w:cs="Arial"/>
        </w:rPr>
      </w:pPr>
      <w:r w:rsidRPr="00496E23">
        <w:rPr>
          <w:rFonts w:ascii="Arial" w:hAnsi="Arial" w:cs="Arial"/>
        </w:rPr>
        <w:t>Implementar un programa permanente de bacheo.</w:t>
      </w:r>
    </w:p>
    <w:p w14:paraId="4BB49AF3" w14:textId="77777777" w:rsidR="006C28E3" w:rsidRPr="00496E23" w:rsidRDefault="006C28E3" w:rsidP="006C28E3">
      <w:pPr>
        <w:numPr>
          <w:ilvl w:val="0"/>
          <w:numId w:val="35"/>
        </w:numPr>
        <w:spacing w:after="0" w:line="276" w:lineRule="auto"/>
        <w:jc w:val="both"/>
        <w:rPr>
          <w:rFonts w:ascii="Arial" w:hAnsi="Arial" w:cs="Arial"/>
        </w:rPr>
      </w:pPr>
      <w:r w:rsidRPr="00496E23">
        <w:rPr>
          <w:rFonts w:ascii="Arial" w:hAnsi="Arial" w:cs="Arial"/>
        </w:rPr>
        <w:t>Mejorar la señalización vial.</w:t>
      </w:r>
    </w:p>
    <w:p w14:paraId="6AA9288D" w14:textId="77777777" w:rsidR="006C28E3" w:rsidRDefault="006C28E3" w:rsidP="006C28E3">
      <w:pPr>
        <w:numPr>
          <w:ilvl w:val="0"/>
          <w:numId w:val="35"/>
        </w:numPr>
        <w:spacing w:after="0" w:line="276" w:lineRule="auto"/>
        <w:jc w:val="both"/>
        <w:rPr>
          <w:rFonts w:ascii="Arial" w:hAnsi="Arial" w:cs="Arial"/>
        </w:rPr>
      </w:pPr>
      <w:r w:rsidRPr="00496E23">
        <w:rPr>
          <w:rFonts w:ascii="Arial" w:hAnsi="Arial" w:cs="Arial"/>
        </w:rPr>
        <w:t>Coordinar acciones con obras públicas para rehabilitación integral.</w:t>
      </w:r>
    </w:p>
    <w:p w14:paraId="7685A5FA" w14:textId="77777777" w:rsidR="006C28E3" w:rsidRPr="00496E23" w:rsidRDefault="006C28E3" w:rsidP="006C28E3">
      <w:pPr>
        <w:spacing w:after="0" w:line="276" w:lineRule="auto"/>
        <w:ind w:left="720"/>
        <w:jc w:val="both"/>
        <w:rPr>
          <w:rFonts w:ascii="Arial" w:hAnsi="Arial" w:cs="Arial"/>
        </w:rPr>
      </w:pPr>
    </w:p>
    <w:p w14:paraId="003D5239" w14:textId="77777777" w:rsidR="006C28E3" w:rsidRDefault="006C28E3" w:rsidP="006C28E3">
      <w:pPr>
        <w:spacing w:after="0" w:line="276" w:lineRule="auto"/>
        <w:jc w:val="both"/>
        <w:rPr>
          <w:rFonts w:ascii="Arial" w:hAnsi="Arial" w:cs="Arial"/>
          <w:b/>
          <w:bCs/>
        </w:rPr>
      </w:pPr>
      <w:r w:rsidRPr="00496E23">
        <w:rPr>
          <w:rFonts w:ascii="Arial" w:hAnsi="Arial" w:cs="Arial"/>
          <w:b/>
          <w:bCs/>
        </w:rPr>
        <w:t>Acciones</w:t>
      </w:r>
    </w:p>
    <w:p w14:paraId="3C474967" w14:textId="77777777" w:rsidR="006C28E3" w:rsidRPr="00496E23" w:rsidRDefault="006C28E3" w:rsidP="006C28E3">
      <w:pPr>
        <w:numPr>
          <w:ilvl w:val="0"/>
          <w:numId w:val="36"/>
        </w:numPr>
        <w:spacing w:after="0" w:line="276" w:lineRule="auto"/>
        <w:jc w:val="both"/>
        <w:rPr>
          <w:rFonts w:ascii="Arial" w:hAnsi="Arial" w:cs="Arial"/>
        </w:rPr>
      </w:pPr>
      <w:r w:rsidRPr="00496E23">
        <w:rPr>
          <w:rFonts w:ascii="Arial" w:hAnsi="Arial" w:cs="Arial"/>
        </w:rPr>
        <w:t>Bacheo semanal en zonas críticas.</w:t>
      </w:r>
    </w:p>
    <w:p w14:paraId="15D7D71A" w14:textId="77777777" w:rsidR="006C28E3" w:rsidRPr="00496E23" w:rsidRDefault="006C28E3" w:rsidP="006C28E3">
      <w:pPr>
        <w:numPr>
          <w:ilvl w:val="0"/>
          <w:numId w:val="36"/>
        </w:numPr>
        <w:spacing w:after="0" w:line="276" w:lineRule="auto"/>
        <w:jc w:val="both"/>
        <w:rPr>
          <w:rFonts w:ascii="Arial" w:hAnsi="Arial" w:cs="Arial"/>
        </w:rPr>
      </w:pPr>
      <w:r w:rsidRPr="00496E23">
        <w:rPr>
          <w:rFonts w:ascii="Arial" w:hAnsi="Arial" w:cs="Arial"/>
        </w:rPr>
        <w:t>Pintura y mantenimiento de señalización vial.</w:t>
      </w:r>
    </w:p>
    <w:p w14:paraId="1463BC64" w14:textId="77777777" w:rsidR="006C28E3" w:rsidRDefault="006C28E3" w:rsidP="006C28E3">
      <w:pPr>
        <w:numPr>
          <w:ilvl w:val="0"/>
          <w:numId w:val="36"/>
        </w:numPr>
        <w:spacing w:after="0" w:line="276" w:lineRule="auto"/>
        <w:jc w:val="both"/>
        <w:rPr>
          <w:rFonts w:ascii="Arial" w:hAnsi="Arial" w:cs="Arial"/>
        </w:rPr>
      </w:pPr>
      <w:r w:rsidRPr="00496E23">
        <w:rPr>
          <w:rFonts w:ascii="Arial" w:hAnsi="Arial" w:cs="Arial"/>
        </w:rPr>
        <w:t>Rehabilitación de avenidas principales.</w:t>
      </w:r>
    </w:p>
    <w:p w14:paraId="1C423048" w14:textId="21F56753" w:rsidR="00006225" w:rsidRPr="00006225" w:rsidRDefault="00006225" w:rsidP="00153BF3">
      <w:pPr>
        <w:spacing w:after="0" w:line="276" w:lineRule="auto"/>
        <w:jc w:val="both"/>
        <w:rPr>
          <w:rFonts w:ascii="Arial" w:hAnsi="Arial" w:cs="Arial"/>
          <w:b/>
          <w:bCs/>
        </w:rPr>
      </w:pPr>
      <w:r w:rsidRPr="00006225">
        <w:rPr>
          <w:rFonts w:ascii="Arial" w:hAnsi="Arial" w:cs="Arial"/>
          <w:b/>
          <w:bCs/>
        </w:rPr>
        <w:lastRenderedPageBreak/>
        <w:t>2. PROGRAMA SECTORIAL: ALTAR CON GOBIERNO TRANSPARENTE, EFICIENTE Y AUSTERO</w:t>
      </w:r>
    </w:p>
    <w:p w14:paraId="3593062D" w14:textId="77777777" w:rsidR="00153BF3" w:rsidRDefault="00153BF3" w:rsidP="00153BF3">
      <w:pPr>
        <w:spacing w:after="0" w:line="276" w:lineRule="auto"/>
        <w:jc w:val="both"/>
        <w:rPr>
          <w:rFonts w:ascii="Arial" w:hAnsi="Arial" w:cs="Arial"/>
          <w:b/>
          <w:bCs/>
        </w:rPr>
      </w:pPr>
    </w:p>
    <w:p w14:paraId="32430B01" w14:textId="756B6F20" w:rsidR="00006225" w:rsidRPr="00006225" w:rsidRDefault="00006225" w:rsidP="00153BF3">
      <w:pPr>
        <w:spacing w:after="0" w:line="276" w:lineRule="auto"/>
        <w:jc w:val="both"/>
        <w:rPr>
          <w:rFonts w:ascii="Arial" w:hAnsi="Arial" w:cs="Arial"/>
          <w:b/>
          <w:bCs/>
        </w:rPr>
      </w:pPr>
      <w:r w:rsidRPr="00006225">
        <w:rPr>
          <w:rFonts w:ascii="Arial" w:hAnsi="Arial" w:cs="Arial"/>
          <w:b/>
          <w:bCs/>
        </w:rPr>
        <w:t>Análisis de Contexto Sectorial</w:t>
      </w:r>
    </w:p>
    <w:p w14:paraId="5109FED4" w14:textId="77777777" w:rsidR="00006225" w:rsidRDefault="00006225" w:rsidP="007D293E">
      <w:pPr>
        <w:spacing w:after="0" w:line="276" w:lineRule="auto"/>
        <w:jc w:val="both"/>
        <w:rPr>
          <w:rFonts w:ascii="Arial" w:hAnsi="Arial" w:cs="Arial"/>
        </w:rPr>
      </w:pPr>
      <w:r w:rsidRPr="00006225">
        <w:rPr>
          <w:rFonts w:ascii="Arial" w:hAnsi="Arial" w:cs="Arial"/>
        </w:rPr>
        <w:t>El fortalecimiento institucional requiere consolidar prácticas de transparencia, mejorar procesos administrativos y optimizar el uso de recursos públicos.</w:t>
      </w:r>
    </w:p>
    <w:p w14:paraId="16C5E2C1" w14:textId="77777777" w:rsidR="007D293E" w:rsidRDefault="007D293E" w:rsidP="007D293E">
      <w:pPr>
        <w:spacing w:after="0" w:line="276" w:lineRule="auto"/>
        <w:jc w:val="both"/>
        <w:rPr>
          <w:rFonts w:ascii="Arial" w:hAnsi="Arial" w:cs="Arial"/>
        </w:rPr>
      </w:pPr>
    </w:p>
    <w:p w14:paraId="233CDBDA" w14:textId="77777777" w:rsidR="007D293E" w:rsidRPr="00EC3EAB" w:rsidRDefault="007D293E" w:rsidP="007D293E">
      <w:pPr>
        <w:spacing w:line="276" w:lineRule="auto"/>
        <w:jc w:val="both"/>
        <w:rPr>
          <w:rFonts w:ascii="Arial" w:hAnsi="Arial" w:cs="Arial"/>
        </w:rPr>
      </w:pPr>
      <w:r w:rsidRPr="00EC3EAB">
        <w:rPr>
          <w:rFonts w:ascii="Arial" w:hAnsi="Arial" w:cs="Arial"/>
        </w:rPr>
        <w:t>La transparencia y la rendición de cuentas son principios fundamentales para consolidar un gobierno municipal confiable, eficiente y cercano a la ciudadanía. El Ayuntamiento de Altar, consciente de la importancia de administrar los recursos públicos con responsabilidad, ha diseñado este programa sectorial para fortalecer la hacienda pública, optimizar el gasto corriente y garantizar que cada peso invertido se traduzca en beneficios tangibles para la comunidad. Este eje se sustenta en la creación de una estructura orgánica apegada a la Ley, que promueva valores éticos, disciplina administrativa y participación ciudadana. La correcta administración de los impuestos y derechos municipales permitirá generar una cultura de contribución, indispensable para financiar proyectos, obras y acciones sociales que eleven la calidad de vida de los habitantes.</w:t>
      </w:r>
    </w:p>
    <w:p w14:paraId="70CAF683" w14:textId="77777777" w:rsidR="007D293E" w:rsidRDefault="007D293E" w:rsidP="007D293E">
      <w:pPr>
        <w:spacing w:line="276" w:lineRule="auto"/>
        <w:jc w:val="both"/>
        <w:rPr>
          <w:rFonts w:ascii="Arial" w:hAnsi="Arial" w:cs="Arial"/>
        </w:rPr>
      </w:pPr>
      <w:r w:rsidRPr="00B105D5">
        <w:rPr>
          <w:rFonts w:ascii="Arial" w:hAnsi="Arial" w:cs="Arial"/>
        </w:rPr>
        <w:t xml:space="preserve">El Ayuntamiento de Altar, consciente de la necesidad de administrar los recursos públicos con responsabilidad y eficiencia, ha diseñado este programa sectorial para consolidar un modelo de gestión austero, moderno y cercano a la ciudadanía. Este eje se alinea con el </w:t>
      </w:r>
      <w:r w:rsidRPr="00125F30">
        <w:rPr>
          <w:rFonts w:ascii="Arial" w:hAnsi="Arial" w:cs="Arial"/>
        </w:rPr>
        <w:t>Plan Nacional de Desarrollo (PND</w:t>
      </w:r>
      <w:r w:rsidRPr="00B105D5">
        <w:rPr>
          <w:rFonts w:ascii="Arial" w:hAnsi="Arial" w:cs="Arial"/>
          <w:b/>
          <w:bCs/>
        </w:rPr>
        <w:t>)</w:t>
      </w:r>
      <w:r w:rsidRPr="00B105D5">
        <w:rPr>
          <w:rFonts w:ascii="Arial" w:hAnsi="Arial" w:cs="Arial"/>
        </w:rPr>
        <w:t xml:space="preserve">, el </w:t>
      </w:r>
      <w:r w:rsidRPr="00125F30">
        <w:rPr>
          <w:rFonts w:ascii="Arial" w:hAnsi="Arial" w:cs="Arial"/>
        </w:rPr>
        <w:t>Plan Estatal de Desarrollo (PED)</w:t>
      </w:r>
      <w:r w:rsidRPr="00B105D5">
        <w:rPr>
          <w:rFonts w:ascii="Arial" w:hAnsi="Arial" w:cs="Arial"/>
        </w:rPr>
        <w:t xml:space="preserve"> y los principios de la </w:t>
      </w:r>
      <w:r w:rsidRPr="00125F30">
        <w:rPr>
          <w:rFonts w:ascii="Arial" w:hAnsi="Arial" w:cs="Arial"/>
        </w:rPr>
        <w:t>Agenda 2030 de la ONU</w:t>
      </w:r>
      <w:r w:rsidRPr="00B105D5">
        <w:rPr>
          <w:rFonts w:ascii="Arial" w:hAnsi="Arial" w:cs="Arial"/>
        </w:rPr>
        <w:t>, garantizando que cada acción municipal se traduzca en beneficios tangibles para los habitantes y en un gobierno abierto y confiable.</w:t>
      </w:r>
    </w:p>
    <w:p w14:paraId="355FE1E6" w14:textId="77777777" w:rsidR="007D293E" w:rsidRPr="00125F30" w:rsidRDefault="007D293E" w:rsidP="007D293E">
      <w:pPr>
        <w:spacing w:line="276" w:lineRule="auto"/>
        <w:jc w:val="both"/>
        <w:rPr>
          <w:rFonts w:ascii="Arial" w:hAnsi="Arial" w:cs="Arial"/>
        </w:rPr>
      </w:pPr>
      <w:r w:rsidRPr="00125F30">
        <w:rPr>
          <w:rFonts w:ascii="Arial" w:hAnsi="Arial" w:cs="Arial"/>
        </w:rPr>
        <w:t>Este programa sectorial establece los lineamientos para consolidar un gobierno municipal íntegro, responsable y financieramente sano. El eje de Transparencia, Eficiencia y Austeridad representa el compromiso del municipio con la rendición de cuentas, la disciplina financiera, la gestión moderna y la participación ciudadana en la supervisión del gasto público.</w:t>
      </w:r>
    </w:p>
    <w:p w14:paraId="3A69F405" w14:textId="77777777" w:rsidR="007D293E" w:rsidRPr="00125F30" w:rsidRDefault="007D293E" w:rsidP="007D293E">
      <w:pPr>
        <w:spacing w:line="276" w:lineRule="auto"/>
        <w:jc w:val="both"/>
        <w:rPr>
          <w:rFonts w:ascii="Arial" w:hAnsi="Arial" w:cs="Arial"/>
        </w:rPr>
      </w:pPr>
      <w:r w:rsidRPr="00125F30">
        <w:rPr>
          <w:rFonts w:ascii="Arial" w:hAnsi="Arial" w:cs="Arial"/>
        </w:rPr>
        <w:t>El programa reconoce la responsabilidad de fortalecer la confianza de la ciudadanía, mediante mecanismos claros de acceso a la información, la presentación puntual de informes financieros, la modernización administrativa y la eliminación de gastos superfluos. También incorpora estrategias para digitalizar trámites, mejorar la recaudación municipal, fortalecer los sistemas de control interno y elevar la profesionalización de los servidores públicos.</w:t>
      </w:r>
    </w:p>
    <w:p w14:paraId="0DC337E4" w14:textId="77777777" w:rsidR="007D293E" w:rsidRPr="00125F30" w:rsidRDefault="007D293E" w:rsidP="007D293E">
      <w:pPr>
        <w:spacing w:line="276" w:lineRule="auto"/>
        <w:jc w:val="both"/>
        <w:rPr>
          <w:rFonts w:ascii="Arial" w:hAnsi="Arial" w:cs="Arial"/>
        </w:rPr>
      </w:pPr>
      <w:r w:rsidRPr="00125F30">
        <w:rPr>
          <w:rFonts w:ascii="Arial" w:hAnsi="Arial" w:cs="Arial"/>
        </w:rPr>
        <w:t xml:space="preserve">A través del cumplimiento estricto de la Ley de Gobierno y Administración Municipal, la Ley de Transparencia y la Ley General de Contabilidad Gubernamental, el Ayuntamiento refrenda su compromiso de administrar los recursos con eficiencia y honestidad. Este </w:t>
      </w:r>
      <w:r w:rsidRPr="00125F30">
        <w:rPr>
          <w:rFonts w:ascii="Arial" w:hAnsi="Arial" w:cs="Arial"/>
        </w:rPr>
        <w:lastRenderedPageBreak/>
        <w:t xml:space="preserve">programa se alinea al </w:t>
      </w:r>
      <w:r w:rsidRPr="009770BA">
        <w:rPr>
          <w:rFonts w:ascii="Arial" w:hAnsi="Arial" w:cs="Arial"/>
        </w:rPr>
        <w:t>ODS 10</w:t>
      </w:r>
      <w:r w:rsidRPr="00B105D5">
        <w:rPr>
          <w:rFonts w:ascii="Arial" w:hAnsi="Arial" w:cs="Arial"/>
        </w:rPr>
        <w:t xml:space="preserve"> Reducción de las </w:t>
      </w:r>
      <w:r>
        <w:rPr>
          <w:rFonts w:ascii="Arial" w:hAnsi="Arial" w:cs="Arial"/>
        </w:rPr>
        <w:t>D</w:t>
      </w:r>
      <w:r w:rsidRPr="00B105D5">
        <w:rPr>
          <w:rFonts w:ascii="Arial" w:hAnsi="Arial" w:cs="Arial"/>
        </w:rPr>
        <w:t>esigualdades</w:t>
      </w:r>
      <w:r>
        <w:rPr>
          <w:rFonts w:ascii="Arial" w:hAnsi="Arial" w:cs="Arial"/>
        </w:rPr>
        <w:t>,</w:t>
      </w:r>
      <w:r w:rsidRPr="00B105D5">
        <w:rPr>
          <w:rFonts w:ascii="Arial" w:hAnsi="Arial" w:cs="Arial"/>
        </w:rPr>
        <w:t xml:space="preserve"> </w:t>
      </w:r>
      <w:r>
        <w:rPr>
          <w:rFonts w:ascii="Arial" w:hAnsi="Arial" w:cs="Arial"/>
        </w:rPr>
        <w:t xml:space="preserve">ODS 11 Ciudades y Comunidades Sostenibles, </w:t>
      </w:r>
      <w:r w:rsidRPr="00125F30">
        <w:rPr>
          <w:rFonts w:ascii="Arial" w:hAnsi="Arial" w:cs="Arial"/>
        </w:rPr>
        <w:t>ODS 16 Instituciones sólidas y paz.</w:t>
      </w:r>
    </w:p>
    <w:p w14:paraId="1543D1AA" w14:textId="77777777" w:rsidR="007D293E" w:rsidRPr="00B105D5" w:rsidRDefault="007D293E" w:rsidP="007D293E">
      <w:pPr>
        <w:spacing w:line="276" w:lineRule="auto"/>
        <w:jc w:val="both"/>
        <w:rPr>
          <w:rFonts w:ascii="Arial" w:hAnsi="Arial" w:cs="Arial"/>
        </w:rPr>
      </w:pPr>
    </w:p>
    <w:p w14:paraId="65CF2432" w14:textId="25184BD3" w:rsidR="007D293E" w:rsidRPr="00B105D5" w:rsidRDefault="007D293E" w:rsidP="007D293E">
      <w:pPr>
        <w:spacing w:line="276" w:lineRule="auto"/>
        <w:jc w:val="both"/>
        <w:rPr>
          <w:rFonts w:ascii="Arial" w:hAnsi="Arial" w:cs="Arial"/>
          <w:b/>
          <w:bCs/>
        </w:rPr>
      </w:pPr>
      <w:r w:rsidRPr="00B105D5">
        <w:rPr>
          <w:rFonts w:ascii="Arial" w:hAnsi="Arial" w:cs="Arial"/>
          <w:b/>
          <w:bCs/>
        </w:rPr>
        <w:t xml:space="preserve">Diagnóstico </w:t>
      </w:r>
    </w:p>
    <w:p w14:paraId="56AC9044" w14:textId="77777777" w:rsidR="007D293E" w:rsidRPr="00B105D5" w:rsidRDefault="007D293E" w:rsidP="007D293E">
      <w:pPr>
        <w:spacing w:line="276" w:lineRule="auto"/>
        <w:jc w:val="both"/>
        <w:rPr>
          <w:rFonts w:ascii="Arial" w:hAnsi="Arial" w:cs="Arial"/>
        </w:rPr>
      </w:pPr>
      <w:r w:rsidRPr="00B105D5">
        <w:rPr>
          <w:rFonts w:ascii="Arial" w:hAnsi="Arial" w:cs="Arial"/>
        </w:rPr>
        <w:t>La ciudadanía de Altar exige cada vez más procesos claros, accesibles y confiables en la gestión pública. La administración municipal enfrenta el reto de fortalecer los mecanismos de fiscalización de la hacienda pública y actualizar los reglamentos que rigen la vida institucional, con el fin de garantizar un marco normativo vigente y funcional.</w:t>
      </w:r>
    </w:p>
    <w:p w14:paraId="35277571" w14:textId="77777777" w:rsidR="007D293E" w:rsidRPr="00B105D5" w:rsidRDefault="007D293E" w:rsidP="007D293E">
      <w:pPr>
        <w:spacing w:line="276" w:lineRule="auto"/>
        <w:jc w:val="both"/>
        <w:rPr>
          <w:rFonts w:ascii="Arial" w:hAnsi="Arial" w:cs="Arial"/>
        </w:rPr>
      </w:pPr>
      <w:r w:rsidRPr="00B105D5">
        <w:rPr>
          <w:rFonts w:ascii="Arial" w:hAnsi="Arial" w:cs="Arial"/>
        </w:rPr>
        <w:t>Los trámites administrativos aún presentan rezagos en materia de digitalización y simplificación, lo que limita la eficiencia y genera dificultades para los usuarios. Asimismo, la participación ciudadana en la toma de decisiones continúa siendo reducida, lo que evidencia la necesidad de crear mecanismos más efectivos que permitan a la población involucrarse de manera activa en la construcción de políticas públicas.</w:t>
      </w:r>
    </w:p>
    <w:p w14:paraId="45D149BD" w14:textId="77777777" w:rsidR="007D293E" w:rsidRPr="00B105D5" w:rsidRDefault="007D293E" w:rsidP="007D293E">
      <w:pPr>
        <w:spacing w:line="276" w:lineRule="auto"/>
        <w:jc w:val="both"/>
        <w:rPr>
          <w:rFonts w:ascii="Arial" w:hAnsi="Arial" w:cs="Arial"/>
        </w:rPr>
      </w:pPr>
      <w:r w:rsidRPr="00B105D5">
        <w:rPr>
          <w:rFonts w:ascii="Arial" w:hAnsi="Arial" w:cs="Arial"/>
        </w:rPr>
        <w:t>Por otro lado, se ha identificado la urgencia de implementar acciones de austeridad y optimización de recursos, eliminando gastos superfluos y canalizando los ahorros hacia las necesidades prioritarias de la comunidad. Solo mediante una administración responsable, transparente y eficiente será posible responder a las demandas de los habitantes y consolidar un gobierno municipal que inspire confianza y credibilidad.</w:t>
      </w:r>
    </w:p>
    <w:p w14:paraId="6FCDEF0A" w14:textId="77777777" w:rsidR="00153BF3" w:rsidRDefault="00153BF3" w:rsidP="007D293E">
      <w:pPr>
        <w:spacing w:after="0" w:line="276" w:lineRule="auto"/>
        <w:jc w:val="both"/>
        <w:rPr>
          <w:rFonts w:ascii="Arial" w:hAnsi="Arial" w:cs="Arial"/>
          <w:b/>
          <w:bCs/>
        </w:rPr>
      </w:pPr>
    </w:p>
    <w:p w14:paraId="0781E036" w14:textId="6460C762" w:rsidR="00006225" w:rsidRPr="00006225" w:rsidRDefault="00006225" w:rsidP="00153BF3">
      <w:pPr>
        <w:spacing w:after="0" w:line="276" w:lineRule="auto"/>
        <w:jc w:val="both"/>
        <w:rPr>
          <w:rFonts w:ascii="Arial" w:hAnsi="Arial" w:cs="Arial"/>
          <w:b/>
          <w:bCs/>
        </w:rPr>
      </w:pPr>
      <w:r w:rsidRPr="00006225">
        <w:rPr>
          <w:rFonts w:ascii="Arial" w:hAnsi="Arial" w:cs="Arial"/>
          <w:b/>
          <w:bCs/>
        </w:rPr>
        <w:t>Objetivo General</w:t>
      </w:r>
    </w:p>
    <w:p w14:paraId="1C833F40" w14:textId="0BA75C3C" w:rsidR="00006225" w:rsidRPr="00006225" w:rsidRDefault="007D293E" w:rsidP="007D293E">
      <w:pPr>
        <w:jc w:val="both"/>
        <w:rPr>
          <w:rFonts w:ascii="Arial" w:hAnsi="Arial" w:cs="Arial"/>
        </w:rPr>
      </w:pPr>
      <w:r w:rsidRPr="00B105D5">
        <w:rPr>
          <w:rFonts w:ascii="Arial" w:hAnsi="Arial" w:cs="Arial"/>
        </w:rPr>
        <w:t>Crear un Gobierno Municipal más transparente, eficiente y austero, que gestione con eficacia y transparencia los recursos financieros del municipio, fortaleciendo la hacienda pública e incrementando el patrimonio para garantizar el ejercicio responsable y eficiente de los recursos públicos, proporcionando a la población la confianza de que sus aportaciones serán utilizadas mediante una cultura de austeridad, disciplina y rendición de cuentas.</w:t>
      </w:r>
    </w:p>
    <w:p w14:paraId="353B9DDC" w14:textId="77777777" w:rsidR="00153BF3" w:rsidRDefault="00153BF3" w:rsidP="00153BF3">
      <w:pPr>
        <w:spacing w:after="0" w:line="276" w:lineRule="auto"/>
        <w:jc w:val="both"/>
        <w:rPr>
          <w:rFonts w:ascii="Arial" w:hAnsi="Arial" w:cs="Arial"/>
          <w:b/>
          <w:bCs/>
        </w:rPr>
      </w:pPr>
    </w:p>
    <w:p w14:paraId="721E4699" w14:textId="4A5836D0" w:rsidR="00006225" w:rsidRPr="00006225" w:rsidRDefault="00006225" w:rsidP="00153BF3">
      <w:pPr>
        <w:spacing w:after="0" w:line="276" w:lineRule="auto"/>
        <w:jc w:val="both"/>
        <w:rPr>
          <w:rFonts w:ascii="Arial" w:hAnsi="Arial" w:cs="Arial"/>
          <w:b/>
          <w:bCs/>
        </w:rPr>
      </w:pPr>
      <w:r w:rsidRPr="00006225">
        <w:rPr>
          <w:rFonts w:ascii="Arial" w:hAnsi="Arial" w:cs="Arial"/>
          <w:b/>
          <w:bCs/>
        </w:rPr>
        <w:t>Estrategias</w:t>
      </w:r>
    </w:p>
    <w:p w14:paraId="0E875F4F" w14:textId="77777777" w:rsidR="00006225" w:rsidRPr="00006225" w:rsidRDefault="00006225" w:rsidP="00153BF3">
      <w:pPr>
        <w:spacing w:after="0" w:line="276" w:lineRule="auto"/>
        <w:jc w:val="both"/>
        <w:rPr>
          <w:rFonts w:ascii="Arial" w:hAnsi="Arial" w:cs="Arial"/>
        </w:rPr>
      </w:pPr>
      <w:r w:rsidRPr="00006225">
        <w:rPr>
          <w:rFonts w:ascii="Arial" w:hAnsi="Arial" w:cs="Arial"/>
        </w:rPr>
        <w:t>Se impulsará la modernización administrativa, el fortalecimiento del control interno y la rendición de cuentas.</w:t>
      </w:r>
    </w:p>
    <w:p w14:paraId="35C947D6" w14:textId="77777777" w:rsidR="00153BF3" w:rsidRDefault="00153BF3" w:rsidP="00153BF3">
      <w:pPr>
        <w:spacing w:after="0" w:line="276" w:lineRule="auto"/>
        <w:jc w:val="both"/>
        <w:rPr>
          <w:rFonts w:ascii="Arial" w:hAnsi="Arial" w:cs="Arial"/>
          <w:b/>
          <w:bCs/>
        </w:rPr>
      </w:pPr>
    </w:p>
    <w:p w14:paraId="7A6019C2" w14:textId="4B23C1A9" w:rsidR="00006225" w:rsidRPr="00006225" w:rsidRDefault="00006225" w:rsidP="00153BF3">
      <w:pPr>
        <w:spacing w:after="0" w:line="276" w:lineRule="auto"/>
        <w:jc w:val="both"/>
        <w:rPr>
          <w:rFonts w:ascii="Arial" w:hAnsi="Arial" w:cs="Arial"/>
          <w:b/>
          <w:bCs/>
        </w:rPr>
      </w:pPr>
      <w:r w:rsidRPr="00006225">
        <w:rPr>
          <w:rFonts w:ascii="Arial" w:hAnsi="Arial" w:cs="Arial"/>
          <w:b/>
          <w:bCs/>
        </w:rPr>
        <w:t>Líneas de Acción</w:t>
      </w:r>
    </w:p>
    <w:p w14:paraId="53C9334B" w14:textId="77777777" w:rsidR="00006225" w:rsidRPr="00006225" w:rsidRDefault="00006225" w:rsidP="00153BF3">
      <w:pPr>
        <w:numPr>
          <w:ilvl w:val="0"/>
          <w:numId w:val="3"/>
        </w:numPr>
        <w:spacing w:after="0" w:line="276" w:lineRule="auto"/>
        <w:jc w:val="both"/>
        <w:rPr>
          <w:rFonts w:ascii="Arial" w:hAnsi="Arial" w:cs="Arial"/>
        </w:rPr>
      </w:pPr>
      <w:r w:rsidRPr="00006225">
        <w:rPr>
          <w:rFonts w:ascii="Arial" w:hAnsi="Arial" w:cs="Arial"/>
        </w:rPr>
        <w:t>Implementación de sistemas digitales</w:t>
      </w:r>
    </w:p>
    <w:p w14:paraId="68C19BFC" w14:textId="77777777" w:rsidR="00006225" w:rsidRPr="00006225" w:rsidRDefault="00006225" w:rsidP="00153BF3">
      <w:pPr>
        <w:numPr>
          <w:ilvl w:val="0"/>
          <w:numId w:val="3"/>
        </w:numPr>
        <w:spacing w:after="0" w:line="276" w:lineRule="auto"/>
        <w:jc w:val="both"/>
        <w:rPr>
          <w:rFonts w:ascii="Arial" w:hAnsi="Arial" w:cs="Arial"/>
        </w:rPr>
      </w:pPr>
      <w:r w:rsidRPr="00006225">
        <w:rPr>
          <w:rFonts w:ascii="Arial" w:hAnsi="Arial" w:cs="Arial"/>
        </w:rPr>
        <w:t>Publicación de información en portales oficiales</w:t>
      </w:r>
    </w:p>
    <w:p w14:paraId="668A0748" w14:textId="77777777" w:rsidR="00006225" w:rsidRPr="00006225" w:rsidRDefault="00006225" w:rsidP="00153BF3">
      <w:pPr>
        <w:numPr>
          <w:ilvl w:val="0"/>
          <w:numId w:val="3"/>
        </w:numPr>
        <w:spacing w:after="0" w:line="276" w:lineRule="auto"/>
        <w:jc w:val="both"/>
        <w:rPr>
          <w:rFonts w:ascii="Arial" w:hAnsi="Arial" w:cs="Arial"/>
        </w:rPr>
      </w:pPr>
      <w:r w:rsidRPr="00006225">
        <w:rPr>
          <w:rFonts w:ascii="Arial" w:hAnsi="Arial" w:cs="Arial"/>
        </w:rPr>
        <w:t>Auditorías internas y externas</w:t>
      </w:r>
    </w:p>
    <w:p w14:paraId="58465535" w14:textId="77777777" w:rsidR="00006225" w:rsidRPr="00006225" w:rsidRDefault="00006225" w:rsidP="00153BF3">
      <w:pPr>
        <w:numPr>
          <w:ilvl w:val="0"/>
          <w:numId w:val="3"/>
        </w:numPr>
        <w:spacing w:after="0" w:line="276" w:lineRule="auto"/>
        <w:jc w:val="both"/>
        <w:rPr>
          <w:rFonts w:ascii="Arial" w:hAnsi="Arial" w:cs="Arial"/>
        </w:rPr>
      </w:pPr>
      <w:r w:rsidRPr="00006225">
        <w:rPr>
          <w:rFonts w:ascii="Arial" w:hAnsi="Arial" w:cs="Arial"/>
        </w:rPr>
        <w:t>Capacitación del personal</w:t>
      </w:r>
    </w:p>
    <w:p w14:paraId="72A4E57B" w14:textId="77777777" w:rsidR="00153BF3" w:rsidRDefault="00153BF3" w:rsidP="00153BF3">
      <w:pPr>
        <w:spacing w:after="0" w:line="276" w:lineRule="auto"/>
        <w:jc w:val="both"/>
        <w:rPr>
          <w:rFonts w:ascii="Arial" w:hAnsi="Arial" w:cs="Arial"/>
          <w:b/>
          <w:bCs/>
        </w:rPr>
      </w:pPr>
    </w:p>
    <w:p w14:paraId="1D3FBC5B" w14:textId="05D5B59C" w:rsidR="00006225" w:rsidRPr="00006225" w:rsidRDefault="00006225" w:rsidP="00153BF3">
      <w:pPr>
        <w:spacing w:after="0" w:line="276" w:lineRule="auto"/>
        <w:jc w:val="both"/>
        <w:rPr>
          <w:rFonts w:ascii="Arial" w:hAnsi="Arial" w:cs="Arial"/>
          <w:b/>
          <w:bCs/>
        </w:rPr>
      </w:pPr>
      <w:r w:rsidRPr="00006225">
        <w:rPr>
          <w:rFonts w:ascii="Arial" w:hAnsi="Arial" w:cs="Arial"/>
          <w:b/>
          <w:bCs/>
        </w:rPr>
        <w:lastRenderedPageBreak/>
        <w:t>Indicadores</w:t>
      </w:r>
    </w:p>
    <w:p w14:paraId="3129AA54" w14:textId="77777777" w:rsidR="00006225" w:rsidRPr="00006225" w:rsidRDefault="00006225" w:rsidP="00153BF3">
      <w:pPr>
        <w:numPr>
          <w:ilvl w:val="0"/>
          <w:numId w:val="4"/>
        </w:numPr>
        <w:spacing w:after="0" w:line="276" w:lineRule="auto"/>
        <w:jc w:val="both"/>
        <w:rPr>
          <w:rFonts w:ascii="Arial" w:hAnsi="Arial" w:cs="Arial"/>
        </w:rPr>
      </w:pPr>
      <w:r w:rsidRPr="00006225">
        <w:rPr>
          <w:rFonts w:ascii="Arial" w:hAnsi="Arial" w:cs="Arial"/>
        </w:rPr>
        <w:t>Cumplimiento de obligaciones de transparencia</w:t>
      </w:r>
    </w:p>
    <w:p w14:paraId="267825FE" w14:textId="77777777" w:rsidR="00006225" w:rsidRPr="00006225" w:rsidRDefault="00006225" w:rsidP="00153BF3">
      <w:pPr>
        <w:numPr>
          <w:ilvl w:val="0"/>
          <w:numId w:val="4"/>
        </w:numPr>
        <w:spacing w:after="0" w:line="276" w:lineRule="auto"/>
        <w:jc w:val="both"/>
        <w:rPr>
          <w:rFonts w:ascii="Arial" w:hAnsi="Arial" w:cs="Arial"/>
        </w:rPr>
      </w:pPr>
      <w:r w:rsidRPr="00006225">
        <w:rPr>
          <w:rFonts w:ascii="Arial" w:hAnsi="Arial" w:cs="Arial"/>
        </w:rPr>
        <w:t>Número de auditorías realizadas</w:t>
      </w:r>
    </w:p>
    <w:p w14:paraId="6A565411" w14:textId="77777777" w:rsidR="00006225" w:rsidRPr="00006225" w:rsidRDefault="00006225" w:rsidP="00153BF3">
      <w:pPr>
        <w:numPr>
          <w:ilvl w:val="0"/>
          <w:numId w:val="4"/>
        </w:numPr>
        <w:spacing w:after="0" w:line="276" w:lineRule="auto"/>
        <w:jc w:val="both"/>
        <w:rPr>
          <w:rFonts w:ascii="Arial" w:hAnsi="Arial" w:cs="Arial"/>
        </w:rPr>
      </w:pPr>
      <w:r w:rsidRPr="00006225">
        <w:rPr>
          <w:rFonts w:ascii="Arial" w:hAnsi="Arial" w:cs="Arial"/>
        </w:rPr>
        <w:t>Tiempo de respuesta administrativa</w:t>
      </w:r>
    </w:p>
    <w:p w14:paraId="028F23BF" w14:textId="745C2974" w:rsidR="007D293E" w:rsidRDefault="00006225" w:rsidP="007D293E">
      <w:pPr>
        <w:numPr>
          <w:ilvl w:val="0"/>
          <w:numId w:val="4"/>
        </w:numPr>
        <w:spacing w:after="0" w:line="276" w:lineRule="auto"/>
        <w:jc w:val="both"/>
        <w:rPr>
          <w:rFonts w:ascii="Arial" w:hAnsi="Arial" w:cs="Arial"/>
        </w:rPr>
      </w:pPr>
      <w:r w:rsidRPr="00006225">
        <w:rPr>
          <w:rFonts w:ascii="Arial" w:hAnsi="Arial" w:cs="Arial"/>
        </w:rPr>
        <w:t>Índice de eficiencia del gasto</w:t>
      </w:r>
    </w:p>
    <w:p w14:paraId="7439F955" w14:textId="77777777" w:rsidR="007D293E" w:rsidRDefault="007D293E" w:rsidP="007D293E">
      <w:pPr>
        <w:spacing w:after="0" w:line="276" w:lineRule="auto"/>
        <w:jc w:val="both"/>
        <w:rPr>
          <w:rFonts w:ascii="Arial" w:hAnsi="Arial" w:cs="Arial"/>
        </w:rPr>
      </w:pPr>
    </w:p>
    <w:p w14:paraId="1980D096" w14:textId="77777777" w:rsidR="007D293E" w:rsidRPr="007D293E" w:rsidRDefault="007D293E" w:rsidP="007D293E">
      <w:pPr>
        <w:spacing w:after="0" w:line="276" w:lineRule="auto"/>
        <w:jc w:val="both"/>
        <w:rPr>
          <w:rFonts w:ascii="Arial" w:hAnsi="Arial" w:cs="Arial"/>
        </w:rPr>
      </w:pPr>
    </w:p>
    <w:p w14:paraId="1D87AAAF" w14:textId="3C47929B" w:rsidR="007D293E" w:rsidRPr="007D293E" w:rsidRDefault="007D293E" w:rsidP="007D293E">
      <w:pPr>
        <w:spacing w:line="276" w:lineRule="auto"/>
        <w:rPr>
          <w:rFonts w:ascii="Arial" w:hAnsi="Arial" w:cs="Arial"/>
          <w:b/>
          <w:bCs/>
        </w:rPr>
      </w:pPr>
      <w:r w:rsidRPr="007D293E">
        <w:rPr>
          <w:rFonts w:ascii="Arial" w:hAnsi="Arial" w:cs="Arial"/>
          <w:b/>
          <w:bCs/>
        </w:rPr>
        <w:t>1.- RENDICIÓN DE CUENTAS</w:t>
      </w:r>
    </w:p>
    <w:p w14:paraId="6D16DB03" w14:textId="77777777" w:rsidR="007D293E" w:rsidRPr="007D293E" w:rsidRDefault="007D293E" w:rsidP="007D293E">
      <w:pPr>
        <w:spacing w:after="0" w:line="276" w:lineRule="auto"/>
        <w:jc w:val="both"/>
        <w:rPr>
          <w:rFonts w:ascii="Arial" w:hAnsi="Arial" w:cs="Arial"/>
          <w:b/>
          <w:bCs/>
        </w:rPr>
      </w:pPr>
      <w:r w:rsidRPr="007D293E">
        <w:rPr>
          <w:rFonts w:ascii="Arial" w:hAnsi="Arial" w:cs="Arial"/>
          <w:b/>
          <w:bCs/>
        </w:rPr>
        <w:t>Estrategia</w:t>
      </w:r>
    </w:p>
    <w:p w14:paraId="20DD024B" w14:textId="77777777" w:rsidR="007D293E" w:rsidRPr="007D293E" w:rsidRDefault="007D293E" w:rsidP="007D293E">
      <w:pPr>
        <w:spacing w:after="0" w:line="276" w:lineRule="auto"/>
        <w:jc w:val="both"/>
        <w:rPr>
          <w:rFonts w:ascii="Arial" w:hAnsi="Arial" w:cs="Arial"/>
        </w:rPr>
      </w:pPr>
      <w:r w:rsidRPr="007D293E">
        <w:rPr>
          <w:rFonts w:ascii="Arial" w:hAnsi="Arial" w:cs="Arial"/>
        </w:rPr>
        <w:t>Elaborar, integrar, analizar, discutir y aprobar en tiempo y forma los documentos requeridos por ley, que muestren la información financiera actualizada de la hacienda pública municipal.</w:t>
      </w:r>
    </w:p>
    <w:p w14:paraId="59ADC8FE" w14:textId="77777777" w:rsidR="007D293E" w:rsidRPr="007D293E" w:rsidRDefault="007D293E" w:rsidP="007D293E">
      <w:pPr>
        <w:spacing w:after="0" w:line="276" w:lineRule="auto"/>
        <w:jc w:val="both"/>
        <w:rPr>
          <w:rFonts w:ascii="Arial" w:hAnsi="Arial" w:cs="Arial"/>
          <w:b/>
          <w:bCs/>
        </w:rPr>
      </w:pPr>
      <w:r w:rsidRPr="007D293E">
        <w:rPr>
          <w:rFonts w:ascii="Arial" w:hAnsi="Arial" w:cs="Arial"/>
          <w:b/>
          <w:bCs/>
        </w:rPr>
        <w:t>Líneas de Acción</w:t>
      </w:r>
    </w:p>
    <w:p w14:paraId="7B0498A1" w14:textId="77777777" w:rsidR="007D293E" w:rsidRPr="007D293E" w:rsidRDefault="007D293E" w:rsidP="007D293E">
      <w:pPr>
        <w:pStyle w:val="Prrafodelista"/>
        <w:numPr>
          <w:ilvl w:val="0"/>
          <w:numId w:val="38"/>
        </w:numPr>
        <w:spacing w:after="0" w:line="276" w:lineRule="auto"/>
        <w:jc w:val="both"/>
        <w:rPr>
          <w:rFonts w:ascii="Arial" w:hAnsi="Arial" w:cs="Arial"/>
        </w:rPr>
      </w:pPr>
      <w:r w:rsidRPr="007D293E">
        <w:rPr>
          <w:rFonts w:ascii="Arial" w:hAnsi="Arial" w:cs="Arial"/>
        </w:rPr>
        <w:t>Elaborar y aprobar la Cuenta Pública del ejercicio fiscal anterior.</w:t>
      </w:r>
    </w:p>
    <w:p w14:paraId="7A6048F4" w14:textId="77777777" w:rsidR="007D293E" w:rsidRPr="007D293E" w:rsidRDefault="007D293E" w:rsidP="007D293E">
      <w:pPr>
        <w:pStyle w:val="Prrafodelista"/>
        <w:numPr>
          <w:ilvl w:val="0"/>
          <w:numId w:val="38"/>
        </w:numPr>
        <w:spacing w:after="0" w:line="276" w:lineRule="auto"/>
        <w:jc w:val="both"/>
        <w:rPr>
          <w:rFonts w:ascii="Arial" w:hAnsi="Arial" w:cs="Arial"/>
        </w:rPr>
      </w:pPr>
      <w:r w:rsidRPr="007D293E">
        <w:rPr>
          <w:rFonts w:ascii="Arial" w:hAnsi="Arial" w:cs="Arial"/>
        </w:rPr>
        <w:t>Elaborar y aprobar el Anteproyecto de Ley de Ingresos y la Ley de Ingresos del siguiente ejercicio fiscal.</w:t>
      </w:r>
    </w:p>
    <w:p w14:paraId="5ADBAB34" w14:textId="77777777" w:rsidR="007D293E" w:rsidRPr="007D293E" w:rsidRDefault="007D293E" w:rsidP="007D293E">
      <w:pPr>
        <w:pStyle w:val="Prrafodelista"/>
        <w:numPr>
          <w:ilvl w:val="0"/>
          <w:numId w:val="38"/>
        </w:numPr>
        <w:spacing w:after="0" w:line="276" w:lineRule="auto"/>
        <w:jc w:val="both"/>
        <w:rPr>
          <w:rFonts w:ascii="Arial" w:hAnsi="Arial" w:cs="Arial"/>
        </w:rPr>
      </w:pPr>
      <w:r w:rsidRPr="007D293E">
        <w:rPr>
          <w:rFonts w:ascii="Arial" w:hAnsi="Arial" w:cs="Arial"/>
        </w:rPr>
        <w:t>Elaborar y aprobar el Presupuesto de Egresos del siguiente ejercicio fiscal.</w:t>
      </w:r>
    </w:p>
    <w:p w14:paraId="3843DFC1" w14:textId="77777777" w:rsidR="007D293E" w:rsidRPr="007D293E" w:rsidRDefault="007D293E" w:rsidP="007D293E">
      <w:pPr>
        <w:pStyle w:val="Prrafodelista"/>
        <w:numPr>
          <w:ilvl w:val="0"/>
          <w:numId w:val="38"/>
        </w:numPr>
        <w:spacing w:after="0" w:line="276" w:lineRule="auto"/>
        <w:jc w:val="both"/>
        <w:rPr>
          <w:rFonts w:ascii="Arial" w:hAnsi="Arial" w:cs="Arial"/>
        </w:rPr>
      </w:pPr>
      <w:r w:rsidRPr="007D293E">
        <w:rPr>
          <w:rFonts w:ascii="Arial" w:hAnsi="Arial" w:cs="Arial"/>
        </w:rPr>
        <w:t>Elaborar y aprobar el Programa Operativo Anual.</w:t>
      </w:r>
    </w:p>
    <w:p w14:paraId="1EEBBE3D" w14:textId="77777777" w:rsidR="007D293E" w:rsidRPr="007D293E" w:rsidRDefault="007D293E" w:rsidP="007D293E">
      <w:pPr>
        <w:pStyle w:val="Prrafodelista"/>
        <w:numPr>
          <w:ilvl w:val="0"/>
          <w:numId w:val="38"/>
        </w:numPr>
        <w:spacing w:after="0" w:line="276" w:lineRule="auto"/>
        <w:jc w:val="both"/>
        <w:rPr>
          <w:rFonts w:ascii="Arial" w:hAnsi="Arial" w:cs="Arial"/>
        </w:rPr>
      </w:pPr>
      <w:r w:rsidRPr="007D293E">
        <w:rPr>
          <w:rFonts w:ascii="Arial" w:hAnsi="Arial" w:cs="Arial"/>
        </w:rPr>
        <w:t>Elaborar y aprobar los Informes Trimestrales requeridos por ISAF.</w:t>
      </w:r>
    </w:p>
    <w:p w14:paraId="54EDFCCE" w14:textId="77777777" w:rsidR="007D293E" w:rsidRPr="007D293E" w:rsidRDefault="007D293E" w:rsidP="007D293E">
      <w:pPr>
        <w:pStyle w:val="Prrafodelista"/>
        <w:numPr>
          <w:ilvl w:val="0"/>
          <w:numId w:val="38"/>
        </w:numPr>
        <w:spacing w:after="0" w:line="276" w:lineRule="auto"/>
        <w:jc w:val="both"/>
        <w:rPr>
          <w:rFonts w:ascii="Arial" w:hAnsi="Arial" w:cs="Arial"/>
        </w:rPr>
      </w:pPr>
      <w:r w:rsidRPr="007D293E">
        <w:rPr>
          <w:rFonts w:ascii="Arial" w:hAnsi="Arial" w:cs="Arial"/>
        </w:rPr>
        <w:t>Elaborar y aprobar los Clasificadores por Objeto del Gasto y el de Actividades Públicas Municipales.</w:t>
      </w:r>
    </w:p>
    <w:p w14:paraId="49085216" w14:textId="77777777" w:rsidR="007D293E" w:rsidRPr="007D293E" w:rsidRDefault="007D293E" w:rsidP="007D293E">
      <w:pPr>
        <w:pStyle w:val="Prrafodelista"/>
        <w:numPr>
          <w:ilvl w:val="0"/>
          <w:numId w:val="38"/>
        </w:numPr>
        <w:spacing w:after="0" w:line="276" w:lineRule="auto"/>
        <w:jc w:val="both"/>
        <w:rPr>
          <w:rFonts w:ascii="Arial" w:hAnsi="Arial" w:cs="Arial"/>
        </w:rPr>
      </w:pPr>
      <w:r w:rsidRPr="007D293E">
        <w:rPr>
          <w:rFonts w:ascii="Arial" w:hAnsi="Arial" w:cs="Arial"/>
        </w:rPr>
        <w:t>Integrar las Modificaciones Presupuestales del ejercicio fiscal anterior.</w:t>
      </w:r>
    </w:p>
    <w:p w14:paraId="5F41FB5E" w14:textId="77777777" w:rsidR="007D293E" w:rsidRPr="007D293E" w:rsidRDefault="007D293E" w:rsidP="007D293E">
      <w:pPr>
        <w:pStyle w:val="Prrafodelista"/>
        <w:numPr>
          <w:ilvl w:val="0"/>
          <w:numId w:val="38"/>
        </w:numPr>
        <w:spacing w:after="0" w:line="276" w:lineRule="auto"/>
        <w:jc w:val="both"/>
        <w:rPr>
          <w:rFonts w:ascii="Arial" w:hAnsi="Arial" w:cs="Arial"/>
        </w:rPr>
      </w:pPr>
      <w:r w:rsidRPr="007D293E">
        <w:rPr>
          <w:rFonts w:ascii="Arial" w:hAnsi="Arial" w:cs="Arial"/>
        </w:rPr>
        <w:t>Integrar el Informe sobre Ingresos Adicionales Recaudados.</w:t>
      </w:r>
    </w:p>
    <w:p w14:paraId="01553C24" w14:textId="77777777" w:rsidR="007D293E" w:rsidRPr="007D293E" w:rsidRDefault="007D293E" w:rsidP="007D293E">
      <w:pPr>
        <w:pStyle w:val="Prrafodelista"/>
        <w:numPr>
          <w:ilvl w:val="0"/>
          <w:numId w:val="38"/>
        </w:numPr>
        <w:spacing w:after="0" w:line="276" w:lineRule="auto"/>
        <w:jc w:val="both"/>
        <w:rPr>
          <w:rFonts w:ascii="Arial" w:hAnsi="Arial" w:cs="Arial"/>
        </w:rPr>
      </w:pPr>
      <w:r w:rsidRPr="007D293E">
        <w:rPr>
          <w:rFonts w:ascii="Arial" w:hAnsi="Arial" w:cs="Arial"/>
        </w:rPr>
        <w:t>Elaborar y verificar el Inventario Anual de Bienes Muebles e Inmuebles del municipio.</w:t>
      </w:r>
    </w:p>
    <w:p w14:paraId="3DF0CF46" w14:textId="77777777" w:rsidR="007D293E" w:rsidRPr="007D293E" w:rsidRDefault="007D293E" w:rsidP="007D293E">
      <w:pPr>
        <w:pStyle w:val="Prrafodelista"/>
        <w:numPr>
          <w:ilvl w:val="0"/>
          <w:numId w:val="38"/>
        </w:numPr>
        <w:spacing w:after="0" w:line="276" w:lineRule="auto"/>
        <w:jc w:val="both"/>
        <w:rPr>
          <w:rFonts w:ascii="Arial" w:hAnsi="Arial" w:cs="Arial"/>
        </w:rPr>
      </w:pPr>
      <w:r w:rsidRPr="007D293E">
        <w:rPr>
          <w:rFonts w:ascii="Arial" w:hAnsi="Arial" w:cs="Arial"/>
        </w:rPr>
        <w:t>Elaborar programas de recaudación que motiven a la ciudadanía a cumplir con sus contribuciones.</w:t>
      </w:r>
    </w:p>
    <w:p w14:paraId="5A4C91FC" w14:textId="77777777" w:rsidR="007D293E" w:rsidRPr="007D293E" w:rsidRDefault="007D293E" w:rsidP="007D293E">
      <w:pPr>
        <w:pStyle w:val="Prrafodelista"/>
        <w:numPr>
          <w:ilvl w:val="0"/>
          <w:numId w:val="38"/>
        </w:numPr>
        <w:spacing w:after="0" w:line="276" w:lineRule="auto"/>
        <w:jc w:val="both"/>
        <w:rPr>
          <w:rFonts w:ascii="Arial" w:hAnsi="Arial" w:cs="Arial"/>
        </w:rPr>
      </w:pPr>
      <w:r w:rsidRPr="007D293E">
        <w:rPr>
          <w:rFonts w:ascii="Arial" w:hAnsi="Arial" w:cs="Arial"/>
        </w:rPr>
        <w:t>Otorgar facilidades de pago a los contribuyentes.</w:t>
      </w:r>
    </w:p>
    <w:p w14:paraId="468968E2" w14:textId="77777777" w:rsidR="007D293E" w:rsidRPr="007D293E" w:rsidRDefault="007D293E" w:rsidP="007D293E">
      <w:pPr>
        <w:spacing w:line="276" w:lineRule="auto"/>
        <w:jc w:val="both"/>
        <w:rPr>
          <w:rFonts w:ascii="Arial" w:hAnsi="Arial" w:cs="Arial"/>
        </w:rPr>
      </w:pPr>
    </w:p>
    <w:p w14:paraId="20897501" w14:textId="77777777" w:rsidR="007D293E" w:rsidRPr="007D293E" w:rsidRDefault="007D293E" w:rsidP="007D293E">
      <w:pPr>
        <w:spacing w:line="276" w:lineRule="auto"/>
        <w:jc w:val="both"/>
        <w:rPr>
          <w:rFonts w:ascii="Arial" w:hAnsi="Arial" w:cs="Arial"/>
        </w:rPr>
      </w:pPr>
    </w:p>
    <w:p w14:paraId="42EE45B4" w14:textId="465454D2" w:rsidR="007D293E" w:rsidRPr="007D293E" w:rsidRDefault="007D293E" w:rsidP="007D293E">
      <w:pPr>
        <w:spacing w:line="276" w:lineRule="auto"/>
        <w:rPr>
          <w:rFonts w:ascii="Arial" w:hAnsi="Arial" w:cs="Arial"/>
          <w:b/>
          <w:bCs/>
        </w:rPr>
      </w:pPr>
      <w:r w:rsidRPr="007D293E">
        <w:rPr>
          <w:rFonts w:ascii="Arial" w:hAnsi="Arial" w:cs="Arial"/>
          <w:b/>
          <w:bCs/>
        </w:rPr>
        <w:t>2.- TRANSPARENCIA Y EFICIENCIA GUBERNAMENTAL</w:t>
      </w:r>
    </w:p>
    <w:p w14:paraId="49F4E594" w14:textId="77777777" w:rsidR="007D293E" w:rsidRPr="007D293E" w:rsidRDefault="007D293E" w:rsidP="007D293E">
      <w:pPr>
        <w:spacing w:after="0" w:line="276" w:lineRule="auto"/>
        <w:jc w:val="both"/>
        <w:rPr>
          <w:rFonts w:ascii="Arial" w:hAnsi="Arial" w:cs="Arial"/>
          <w:b/>
          <w:bCs/>
        </w:rPr>
      </w:pPr>
      <w:r w:rsidRPr="007D293E">
        <w:rPr>
          <w:rFonts w:ascii="Arial" w:hAnsi="Arial" w:cs="Arial"/>
          <w:b/>
          <w:bCs/>
        </w:rPr>
        <w:t>Estrategia</w:t>
      </w:r>
    </w:p>
    <w:p w14:paraId="53183AC7" w14:textId="77777777" w:rsidR="007D293E" w:rsidRPr="007D293E" w:rsidRDefault="007D293E" w:rsidP="007D293E">
      <w:pPr>
        <w:spacing w:after="0" w:line="276" w:lineRule="auto"/>
        <w:jc w:val="both"/>
        <w:rPr>
          <w:rFonts w:ascii="Arial" w:hAnsi="Arial" w:cs="Arial"/>
        </w:rPr>
      </w:pPr>
      <w:r w:rsidRPr="007D293E">
        <w:rPr>
          <w:rFonts w:ascii="Arial" w:hAnsi="Arial" w:cs="Arial"/>
        </w:rPr>
        <w:t>Ser una administración pública transparente que ponga a disposición de la ciudadanía la información pública de manera ágil, útil y accesible.</w:t>
      </w:r>
    </w:p>
    <w:p w14:paraId="6393C03A" w14:textId="77777777" w:rsidR="007D293E" w:rsidRPr="007D293E" w:rsidRDefault="007D293E" w:rsidP="007D293E">
      <w:pPr>
        <w:spacing w:line="276" w:lineRule="auto"/>
        <w:jc w:val="both"/>
        <w:rPr>
          <w:rFonts w:ascii="Arial" w:hAnsi="Arial" w:cs="Arial"/>
          <w:b/>
          <w:bCs/>
        </w:rPr>
      </w:pPr>
      <w:r w:rsidRPr="007D293E">
        <w:rPr>
          <w:rFonts w:ascii="Arial" w:hAnsi="Arial" w:cs="Arial"/>
          <w:b/>
          <w:bCs/>
        </w:rPr>
        <w:t>Líneas de Acción</w:t>
      </w:r>
    </w:p>
    <w:p w14:paraId="36426C67" w14:textId="77777777" w:rsidR="007D293E" w:rsidRPr="007D293E" w:rsidRDefault="007D293E" w:rsidP="007D293E">
      <w:pPr>
        <w:pStyle w:val="Prrafodelista"/>
        <w:numPr>
          <w:ilvl w:val="0"/>
          <w:numId w:val="39"/>
        </w:numPr>
        <w:spacing w:after="0" w:line="276" w:lineRule="auto"/>
        <w:jc w:val="both"/>
        <w:rPr>
          <w:rFonts w:ascii="Arial" w:hAnsi="Arial" w:cs="Arial"/>
        </w:rPr>
      </w:pPr>
      <w:r w:rsidRPr="007D293E">
        <w:rPr>
          <w:rFonts w:ascii="Arial" w:hAnsi="Arial" w:cs="Arial"/>
        </w:rPr>
        <w:t>Cooperar con las autoridades que auditan y evalúan la correcta aplicación del gasto público.</w:t>
      </w:r>
    </w:p>
    <w:p w14:paraId="2D458482" w14:textId="77777777" w:rsidR="007D293E" w:rsidRPr="007D293E" w:rsidRDefault="007D293E" w:rsidP="007D293E">
      <w:pPr>
        <w:pStyle w:val="Prrafodelista"/>
        <w:numPr>
          <w:ilvl w:val="0"/>
          <w:numId w:val="39"/>
        </w:numPr>
        <w:spacing w:after="0" w:line="276" w:lineRule="auto"/>
        <w:jc w:val="both"/>
        <w:rPr>
          <w:rFonts w:ascii="Arial" w:hAnsi="Arial" w:cs="Arial"/>
        </w:rPr>
      </w:pPr>
      <w:r w:rsidRPr="007D293E">
        <w:rPr>
          <w:rFonts w:ascii="Arial" w:hAnsi="Arial" w:cs="Arial"/>
        </w:rPr>
        <w:lastRenderedPageBreak/>
        <w:t>Mantener finanzas sanas y transparentes.</w:t>
      </w:r>
    </w:p>
    <w:p w14:paraId="5EF947F1" w14:textId="77777777" w:rsidR="007D293E" w:rsidRPr="007D293E" w:rsidRDefault="007D293E" w:rsidP="007D293E">
      <w:pPr>
        <w:pStyle w:val="Prrafodelista"/>
        <w:numPr>
          <w:ilvl w:val="0"/>
          <w:numId w:val="39"/>
        </w:numPr>
        <w:spacing w:after="0" w:line="276" w:lineRule="auto"/>
        <w:jc w:val="both"/>
        <w:rPr>
          <w:rFonts w:ascii="Arial" w:hAnsi="Arial" w:cs="Arial"/>
        </w:rPr>
      </w:pPr>
      <w:r w:rsidRPr="007D293E">
        <w:rPr>
          <w:rFonts w:ascii="Arial" w:hAnsi="Arial" w:cs="Arial"/>
        </w:rPr>
        <w:t>Cumplir con la Ley de Acceso a la Información Pública.</w:t>
      </w:r>
    </w:p>
    <w:p w14:paraId="1C49C4CA" w14:textId="77777777" w:rsidR="007D293E" w:rsidRPr="007D293E" w:rsidRDefault="007D293E" w:rsidP="007D293E">
      <w:pPr>
        <w:pStyle w:val="Prrafodelista"/>
        <w:numPr>
          <w:ilvl w:val="0"/>
          <w:numId w:val="39"/>
        </w:numPr>
        <w:spacing w:after="0" w:line="276" w:lineRule="auto"/>
        <w:jc w:val="both"/>
        <w:rPr>
          <w:rFonts w:ascii="Arial" w:hAnsi="Arial" w:cs="Arial"/>
        </w:rPr>
      </w:pPr>
      <w:r w:rsidRPr="007D293E">
        <w:rPr>
          <w:rFonts w:ascii="Arial" w:hAnsi="Arial" w:cs="Arial"/>
        </w:rPr>
        <w:t>Atender con eficiencia las solicitudes de acceso a la información.</w:t>
      </w:r>
    </w:p>
    <w:p w14:paraId="550F43DC" w14:textId="77777777" w:rsidR="007D293E" w:rsidRPr="007D293E" w:rsidRDefault="007D293E" w:rsidP="007D293E">
      <w:pPr>
        <w:pStyle w:val="Prrafodelista"/>
        <w:numPr>
          <w:ilvl w:val="0"/>
          <w:numId w:val="39"/>
        </w:numPr>
        <w:spacing w:after="0" w:line="276" w:lineRule="auto"/>
        <w:jc w:val="both"/>
        <w:rPr>
          <w:rFonts w:ascii="Arial" w:hAnsi="Arial" w:cs="Arial"/>
        </w:rPr>
      </w:pPr>
      <w:r w:rsidRPr="007D293E">
        <w:rPr>
          <w:rFonts w:ascii="Arial" w:hAnsi="Arial" w:cs="Arial"/>
        </w:rPr>
        <w:t>Capacitar permanentemente a servidores públicos en rendición de cuentas y transparencia.</w:t>
      </w:r>
    </w:p>
    <w:p w14:paraId="45AB3DE4" w14:textId="77777777" w:rsidR="007D293E" w:rsidRPr="007D293E" w:rsidRDefault="007D293E" w:rsidP="007D293E">
      <w:pPr>
        <w:pStyle w:val="Prrafodelista"/>
        <w:numPr>
          <w:ilvl w:val="0"/>
          <w:numId w:val="39"/>
        </w:numPr>
        <w:spacing w:after="0" w:line="276" w:lineRule="auto"/>
        <w:jc w:val="both"/>
        <w:rPr>
          <w:rFonts w:ascii="Arial" w:hAnsi="Arial" w:cs="Arial"/>
        </w:rPr>
      </w:pPr>
      <w:r w:rsidRPr="007D293E">
        <w:rPr>
          <w:rFonts w:ascii="Arial" w:hAnsi="Arial" w:cs="Arial"/>
        </w:rPr>
        <w:t>Publicar en el portal municipal la información actualizada que establece la Ley de Acceso a la Información Pública.</w:t>
      </w:r>
    </w:p>
    <w:p w14:paraId="55722E0A" w14:textId="77777777" w:rsidR="007D293E" w:rsidRPr="007D293E" w:rsidRDefault="007D293E" w:rsidP="007D293E">
      <w:pPr>
        <w:pStyle w:val="Prrafodelista"/>
        <w:numPr>
          <w:ilvl w:val="0"/>
          <w:numId w:val="39"/>
        </w:numPr>
        <w:spacing w:after="0" w:line="276" w:lineRule="auto"/>
        <w:jc w:val="both"/>
        <w:rPr>
          <w:rFonts w:ascii="Arial" w:hAnsi="Arial" w:cs="Arial"/>
        </w:rPr>
      </w:pPr>
      <w:r w:rsidRPr="007D293E">
        <w:rPr>
          <w:rFonts w:ascii="Arial" w:hAnsi="Arial" w:cs="Arial"/>
        </w:rPr>
        <w:t>Instalar un módulo de recepción de quejas, denuncias y solicitudes de información.</w:t>
      </w:r>
    </w:p>
    <w:p w14:paraId="185D2A26" w14:textId="77777777" w:rsidR="007D293E" w:rsidRPr="007D293E" w:rsidRDefault="007D293E" w:rsidP="007D293E">
      <w:pPr>
        <w:pStyle w:val="Prrafodelista"/>
        <w:numPr>
          <w:ilvl w:val="0"/>
          <w:numId w:val="39"/>
        </w:numPr>
        <w:spacing w:after="0" w:line="276" w:lineRule="auto"/>
        <w:jc w:val="both"/>
        <w:rPr>
          <w:rFonts w:ascii="Arial" w:hAnsi="Arial" w:cs="Arial"/>
        </w:rPr>
      </w:pPr>
      <w:r w:rsidRPr="007D293E">
        <w:rPr>
          <w:rFonts w:ascii="Arial" w:hAnsi="Arial" w:cs="Arial"/>
        </w:rPr>
        <w:t>Capacitar al personal en obligaciones de transparencia y protección de datos personales.</w:t>
      </w:r>
    </w:p>
    <w:p w14:paraId="4926B897" w14:textId="77777777" w:rsidR="007D293E" w:rsidRPr="007D293E" w:rsidRDefault="007D293E" w:rsidP="007D293E">
      <w:pPr>
        <w:pStyle w:val="Prrafodelista"/>
        <w:numPr>
          <w:ilvl w:val="0"/>
          <w:numId w:val="39"/>
        </w:numPr>
        <w:spacing w:after="0" w:line="276" w:lineRule="auto"/>
        <w:jc w:val="both"/>
        <w:rPr>
          <w:rFonts w:ascii="Arial" w:hAnsi="Arial" w:cs="Arial"/>
        </w:rPr>
      </w:pPr>
      <w:r w:rsidRPr="007D293E">
        <w:rPr>
          <w:rFonts w:ascii="Arial" w:hAnsi="Arial" w:cs="Arial"/>
        </w:rPr>
        <w:t>Monitorear y evaluar las respuestas a solicitudes de información pública.</w:t>
      </w:r>
    </w:p>
    <w:p w14:paraId="6D8448F4" w14:textId="77777777" w:rsidR="007D293E" w:rsidRPr="007D293E" w:rsidRDefault="007D293E" w:rsidP="007D293E">
      <w:pPr>
        <w:pStyle w:val="Prrafodelista"/>
        <w:numPr>
          <w:ilvl w:val="0"/>
          <w:numId w:val="39"/>
        </w:numPr>
        <w:spacing w:after="0" w:line="276" w:lineRule="auto"/>
        <w:jc w:val="both"/>
        <w:rPr>
          <w:rFonts w:ascii="Arial" w:hAnsi="Arial" w:cs="Arial"/>
        </w:rPr>
      </w:pPr>
      <w:r w:rsidRPr="007D293E">
        <w:rPr>
          <w:rFonts w:ascii="Arial" w:hAnsi="Arial" w:cs="Arial"/>
        </w:rPr>
        <w:t>Garantizar la aplicación oportuna y adecuada de los recursos destinados al fortalecimiento municipal.</w:t>
      </w:r>
    </w:p>
    <w:p w14:paraId="06EF9927" w14:textId="77777777" w:rsidR="007D293E" w:rsidRPr="007D293E" w:rsidRDefault="007D293E" w:rsidP="007D293E">
      <w:pPr>
        <w:pStyle w:val="Prrafodelista"/>
        <w:numPr>
          <w:ilvl w:val="0"/>
          <w:numId w:val="39"/>
        </w:numPr>
        <w:spacing w:after="0" w:line="276" w:lineRule="auto"/>
        <w:jc w:val="both"/>
        <w:rPr>
          <w:rFonts w:ascii="Arial" w:hAnsi="Arial" w:cs="Arial"/>
        </w:rPr>
      </w:pPr>
      <w:r w:rsidRPr="007D293E">
        <w:rPr>
          <w:rFonts w:ascii="Arial" w:hAnsi="Arial" w:cs="Arial"/>
        </w:rPr>
        <w:t>Verificar el cumplimiento de metas y objetivos del Plan Municipal de Desarrollo 2025–2027.</w:t>
      </w:r>
    </w:p>
    <w:p w14:paraId="30D31ED9" w14:textId="77777777" w:rsidR="007D293E" w:rsidRPr="007D293E" w:rsidRDefault="007D293E" w:rsidP="007D293E">
      <w:pPr>
        <w:pStyle w:val="Prrafodelista"/>
        <w:numPr>
          <w:ilvl w:val="0"/>
          <w:numId w:val="39"/>
        </w:numPr>
        <w:spacing w:after="0" w:line="276" w:lineRule="auto"/>
        <w:jc w:val="both"/>
        <w:rPr>
          <w:rFonts w:ascii="Arial" w:hAnsi="Arial" w:cs="Arial"/>
        </w:rPr>
      </w:pPr>
      <w:r w:rsidRPr="007D293E">
        <w:rPr>
          <w:rFonts w:ascii="Arial" w:hAnsi="Arial" w:cs="Arial"/>
        </w:rPr>
        <w:t>Verificar el cumplimiento de metas y objetivos del Programa Operativo Anual.</w:t>
      </w:r>
    </w:p>
    <w:p w14:paraId="2E532EB8" w14:textId="77777777" w:rsidR="007D293E" w:rsidRPr="007D293E" w:rsidRDefault="007D293E" w:rsidP="007D293E">
      <w:pPr>
        <w:pStyle w:val="Prrafodelista"/>
        <w:spacing w:after="0" w:line="276" w:lineRule="auto"/>
        <w:jc w:val="both"/>
        <w:rPr>
          <w:rFonts w:ascii="Arial" w:hAnsi="Arial" w:cs="Arial"/>
        </w:rPr>
      </w:pPr>
    </w:p>
    <w:p w14:paraId="4834120C" w14:textId="77777777" w:rsidR="007D293E" w:rsidRPr="007D293E" w:rsidRDefault="007D293E" w:rsidP="007D293E">
      <w:pPr>
        <w:pStyle w:val="Prrafodelista"/>
        <w:spacing w:after="0" w:line="276" w:lineRule="auto"/>
        <w:jc w:val="both"/>
        <w:rPr>
          <w:rFonts w:ascii="Arial" w:hAnsi="Arial" w:cs="Arial"/>
        </w:rPr>
      </w:pPr>
    </w:p>
    <w:p w14:paraId="10A541F6" w14:textId="77777777" w:rsidR="007D293E" w:rsidRPr="007D293E" w:rsidRDefault="007D293E" w:rsidP="007D293E">
      <w:pPr>
        <w:spacing w:after="0" w:line="276" w:lineRule="auto"/>
        <w:jc w:val="both"/>
        <w:rPr>
          <w:rFonts w:ascii="Arial" w:hAnsi="Arial" w:cs="Arial"/>
          <w:b/>
          <w:bCs/>
        </w:rPr>
      </w:pPr>
      <w:r w:rsidRPr="007D293E">
        <w:rPr>
          <w:rFonts w:ascii="Arial" w:hAnsi="Arial" w:cs="Arial"/>
          <w:b/>
          <w:bCs/>
        </w:rPr>
        <w:t>DEPENDENCIAS INVOLUCRADAS</w:t>
      </w:r>
    </w:p>
    <w:p w14:paraId="2EE0278D" w14:textId="77777777" w:rsidR="007D293E" w:rsidRPr="007D293E" w:rsidRDefault="007D293E" w:rsidP="007D293E">
      <w:pPr>
        <w:spacing w:after="0" w:line="276" w:lineRule="auto"/>
        <w:jc w:val="both"/>
        <w:rPr>
          <w:rFonts w:ascii="Arial" w:hAnsi="Arial" w:cs="Arial"/>
        </w:rPr>
      </w:pPr>
      <w:r w:rsidRPr="007D293E">
        <w:rPr>
          <w:rFonts w:ascii="Arial" w:hAnsi="Arial" w:cs="Arial"/>
        </w:rPr>
        <w:t>H. Ayuntamiento</w:t>
      </w:r>
    </w:p>
    <w:p w14:paraId="685A1400" w14:textId="77777777" w:rsidR="007D293E" w:rsidRPr="007D293E" w:rsidRDefault="007D293E" w:rsidP="007D293E">
      <w:pPr>
        <w:spacing w:after="0" w:line="276" w:lineRule="auto"/>
        <w:jc w:val="both"/>
        <w:rPr>
          <w:rFonts w:ascii="Arial" w:hAnsi="Arial" w:cs="Arial"/>
        </w:rPr>
      </w:pPr>
      <w:r w:rsidRPr="007D293E">
        <w:rPr>
          <w:rFonts w:ascii="Arial" w:hAnsi="Arial" w:cs="Arial"/>
        </w:rPr>
        <w:t>Sindicatura Municipal</w:t>
      </w:r>
    </w:p>
    <w:p w14:paraId="62BE44A6" w14:textId="77777777" w:rsidR="007D293E" w:rsidRPr="007D293E" w:rsidRDefault="007D293E" w:rsidP="007D293E">
      <w:pPr>
        <w:spacing w:after="0" w:line="276" w:lineRule="auto"/>
        <w:jc w:val="both"/>
        <w:rPr>
          <w:rFonts w:ascii="Arial" w:hAnsi="Arial" w:cs="Arial"/>
        </w:rPr>
      </w:pPr>
      <w:r w:rsidRPr="007D293E">
        <w:rPr>
          <w:rFonts w:ascii="Arial" w:hAnsi="Arial" w:cs="Arial"/>
        </w:rPr>
        <w:t>Presidencia Municipal</w:t>
      </w:r>
    </w:p>
    <w:p w14:paraId="385C8FCA" w14:textId="77777777" w:rsidR="007D293E" w:rsidRPr="007D293E" w:rsidRDefault="007D293E" w:rsidP="007D293E">
      <w:pPr>
        <w:spacing w:after="0" w:line="276" w:lineRule="auto"/>
        <w:jc w:val="both"/>
        <w:rPr>
          <w:rFonts w:ascii="Arial" w:hAnsi="Arial" w:cs="Arial"/>
        </w:rPr>
      </w:pPr>
      <w:r w:rsidRPr="007D293E">
        <w:rPr>
          <w:rFonts w:ascii="Arial" w:hAnsi="Arial" w:cs="Arial"/>
        </w:rPr>
        <w:t>Secretaría del Ayuntamiento</w:t>
      </w:r>
    </w:p>
    <w:p w14:paraId="5204F90C" w14:textId="77777777" w:rsidR="007D293E" w:rsidRPr="007D293E" w:rsidRDefault="007D293E" w:rsidP="007D293E">
      <w:pPr>
        <w:spacing w:after="0" w:line="276" w:lineRule="auto"/>
        <w:jc w:val="both"/>
        <w:rPr>
          <w:rFonts w:ascii="Arial" w:hAnsi="Arial" w:cs="Arial"/>
        </w:rPr>
      </w:pPr>
      <w:r w:rsidRPr="007D293E">
        <w:rPr>
          <w:rFonts w:ascii="Arial" w:hAnsi="Arial" w:cs="Arial"/>
        </w:rPr>
        <w:t>Tesorería Municipal</w:t>
      </w:r>
    </w:p>
    <w:p w14:paraId="23D311D6" w14:textId="77777777" w:rsidR="007D293E" w:rsidRPr="007D293E" w:rsidRDefault="007D293E" w:rsidP="007D293E">
      <w:pPr>
        <w:spacing w:after="0" w:line="276" w:lineRule="auto"/>
        <w:jc w:val="both"/>
        <w:rPr>
          <w:rFonts w:ascii="Arial" w:hAnsi="Arial" w:cs="Arial"/>
        </w:rPr>
      </w:pPr>
      <w:r w:rsidRPr="007D293E">
        <w:rPr>
          <w:rFonts w:ascii="Arial" w:hAnsi="Arial" w:cs="Arial"/>
        </w:rPr>
        <w:t>Órgano de Control y Evaluación Gubernamental</w:t>
      </w:r>
    </w:p>
    <w:p w14:paraId="735FF55D" w14:textId="77777777" w:rsidR="007D293E" w:rsidRPr="007D293E" w:rsidRDefault="007D293E" w:rsidP="007D293E">
      <w:pPr>
        <w:spacing w:after="0" w:line="276" w:lineRule="auto"/>
        <w:jc w:val="both"/>
        <w:rPr>
          <w:rFonts w:ascii="Arial" w:hAnsi="Arial" w:cs="Arial"/>
        </w:rPr>
      </w:pPr>
      <w:r w:rsidRPr="007D293E">
        <w:rPr>
          <w:rFonts w:ascii="Arial" w:hAnsi="Arial" w:cs="Arial"/>
        </w:rPr>
        <w:t>Dirección de la Unidad de Transparencia</w:t>
      </w:r>
    </w:p>
    <w:p w14:paraId="4354DA96" w14:textId="77777777" w:rsidR="007D293E" w:rsidRPr="007D293E" w:rsidRDefault="007D293E" w:rsidP="007D293E">
      <w:pPr>
        <w:spacing w:after="0" w:line="276" w:lineRule="auto"/>
        <w:jc w:val="both"/>
        <w:rPr>
          <w:rFonts w:ascii="Arial" w:hAnsi="Arial" w:cs="Arial"/>
        </w:rPr>
      </w:pPr>
    </w:p>
    <w:p w14:paraId="29527241" w14:textId="77777777" w:rsidR="007D293E" w:rsidRPr="007D293E" w:rsidRDefault="007D293E" w:rsidP="007D293E">
      <w:pPr>
        <w:spacing w:after="0" w:line="276" w:lineRule="auto"/>
        <w:jc w:val="both"/>
        <w:rPr>
          <w:rFonts w:ascii="Arial" w:hAnsi="Arial" w:cs="Arial"/>
        </w:rPr>
      </w:pPr>
    </w:p>
    <w:p w14:paraId="37ED21E0" w14:textId="77777777" w:rsidR="00153BF3" w:rsidRDefault="00153BF3" w:rsidP="00153BF3">
      <w:pPr>
        <w:spacing w:after="0" w:line="276" w:lineRule="auto"/>
        <w:jc w:val="both"/>
        <w:rPr>
          <w:rFonts w:ascii="Arial" w:hAnsi="Arial" w:cs="Arial"/>
          <w:b/>
          <w:bCs/>
        </w:rPr>
      </w:pPr>
    </w:p>
    <w:p w14:paraId="1FED381C" w14:textId="3B048849" w:rsidR="00006225" w:rsidRPr="00006225" w:rsidRDefault="00006225" w:rsidP="00153BF3">
      <w:pPr>
        <w:spacing w:after="0" w:line="276" w:lineRule="auto"/>
        <w:jc w:val="both"/>
        <w:rPr>
          <w:rFonts w:ascii="Arial" w:hAnsi="Arial" w:cs="Arial"/>
          <w:b/>
          <w:bCs/>
        </w:rPr>
      </w:pPr>
      <w:r w:rsidRPr="00006225">
        <w:rPr>
          <w:rFonts w:ascii="Arial" w:hAnsi="Arial" w:cs="Arial"/>
          <w:b/>
          <w:bCs/>
        </w:rPr>
        <w:t>3. PROGRAMA SECTORIAL: ALTAR SEGURO</w:t>
      </w:r>
    </w:p>
    <w:p w14:paraId="77600329" w14:textId="77777777" w:rsidR="00153BF3" w:rsidRDefault="00153BF3" w:rsidP="00153BF3">
      <w:pPr>
        <w:spacing w:after="0" w:line="276" w:lineRule="auto"/>
        <w:jc w:val="both"/>
        <w:rPr>
          <w:rFonts w:ascii="Arial" w:hAnsi="Arial" w:cs="Arial"/>
          <w:b/>
          <w:bCs/>
        </w:rPr>
      </w:pPr>
    </w:p>
    <w:p w14:paraId="6A8E47B0" w14:textId="1F39618C" w:rsidR="00006225" w:rsidRPr="00006225" w:rsidRDefault="00006225" w:rsidP="00153BF3">
      <w:pPr>
        <w:spacing w:after="0" w:line="276" w:lineRule="auto"/>
        <w:jc w:val="both"/>
        <w:rPr>
          <w:rFonts w:ascii="Arial" w:hAnsi="Arial" w:cs="Arial"/>
          <w:b/>
          <w:bCs/>
        </w:rPr>
      </w:pPr>
      <w:r w:rsidRPr="00006225">
        <w:rPr>
          <w:rFonts w:ascii="Arial" w:hAnsi="Arial" w:cs="Arial"/>
          <w:b/>
          <w:bCs/>
        </w:rPr>
        <w:t>Análisis de Contexto Sectorial</w:t>
      </w:r>
    </w:p>
    <w:p w14:paraId="1EB97C28" w14:textId="77777777" w:rsidR="00DB5D18" w:rsidRDefault="00006225" w:rsidP="00DB5D18">
      <w:pPr>
        <w:spacing w:line="276" w:lineRule="auto"/>
        <w:jc w:val="both"/>
        <w:rPr>
          <w:rFonts w:ascii="Arial" w:hAnsi="Arial" w:cs="Arial"/>
        </w:rPr>
      </w:pPr>
      <w:r w:rsidRPr="00006225">
        <w:rPr>
          <w:rFonts w:ascii="Arial" w:hAnsi="Arial" w:cs="Arial"/>
        </w:rPr>
        <w:t>La seguridad pública enfrenta retos asociados a factores sociales, económicos y operativos que inciden en la percepción de seguridad de la población.</w:t>
      </w:r>
      <w:r w:rsidR="00DB5D18">
        <w:rPr>
          <w:rFonts w:ascii="Arial" w:hAnsi="Arial" w:cs="Arial"/>
        </w:rPr>
        <w:t xml:space="preserve"> </w:t>
      </w:r>
    </w:p>
    <w:p w14:paraId="40D559CC" w14:textId="4BF8B160" w:rsidR="00DB5D18" w:rsidRPr="00EC4EED" w:rsidRDefault="00DB5D18" w:rsidP="00DB5D18">
      <w:pPr>
        <w:spacing w:line="276" w:lineRule="auto"/>
        <w:jc w:val="both"/>
        <w:rPr>
          <w:rFonts w:ascii="Arial" w:hAnsi="Arial" w:cs="Arial"/>
        </w:rPr>
      </w:pPr>
      <w:r w:rsidRPr="00EC4EED">
        <w:rPr>
          <w:rFonts w:ascii="Arial" w:hAnsi="Arial" w:cs="Arial"/>
        </w:rPr>
        <w:t>Este programa desarrolla las políticas y acciones orientadas a garantizar la seguridad pública, la prevención del delito y la convivencia pacífica. La seguridad constituye una demanda prioritaria de la ciudadanía y un requisito indispensable para el desarrollo económico, social y familiar del municipio.</w:t>
      </w:r>
    </w:p>
    <w:p w14:paraId="53E2AD9E" w14:textId="77777777" w:rsidR="00DB5D18" w:rsidRPr="00EC4EED" w:rsidRDefault="00DB5D18" w:rsidP="00DB5D18">
      <w:pPr>
        <w:spacing w:line="276" w:lineRule="auto"/>
        <w:jc w:val="both"/>
        <w:rPr>
          <w:rFonts w:ascii="Arial" w:hAnsi="Arial" w:cs="Arial"/>
        </w:rPr>
      </w:pPr>
      <w:r w:rsidRPr="00EC4EED">
        <w:rPr>
          <w:rFonts w:ascii="Arial" w:hAnsi="Arial" w:cs="Arial"/>
        </w:rPr>
        <w:lastRenderedPageBreak/>
        <w:t>Se plantea un enfoque de prevención integral que atienda las causas de la violencia, mediante acciones comunitarias, capacitación policial, coordinación con instancias estatales y federales, difusión de la cultura de la legalidad y atención a grupos vulnerables. Asimismo, se fortalece la presencia territorial mediante patrullajes, operativos estratégicos y un sistema de respuesta más rápido y eficiente.</w:t>
      </w:r>
    </w:p>
    <w:p w14:paraId="3A2B5D51" w14:textId="77777777" w:rsidR="00DB5D18" w:rsidRDefault="00DB5D18" w:rsidP="00DB5D18">
      <w:pPr>
        <w:spacing w:line="276" w:lineRule="auto"/>
        <w:jc w:val="both"/>
        <w:rPr>
          <w:rFonts w:ascii="Arial" w:hAnsi="Arial" w:cs="Arial"/>
        </w:rPr>
      </w:pPr>
      <w:r w:rsidRPr="00EC4EED">
        <w:rPr>
          <w:rFonts w:ascii="Arial" w:hAnsi="Arial" w:cs="Arial"/>
        </w:rPr>
        <w:t>El municipio se compromete con la profesionalización constante de los elementos de seguridad, la implementación de protocolos con perspectiva de derechos humanos y la promoción de programas de proximidad social. Este programa se articula con el ODS 16 (Paz, justicia y seguridad).</w:t>
      </w:r>
    </w:p>
    <w:p w14:paraId="2CA7BAE1" w14:textId="77777777" w:rsidR="00DB5D18" w:rsidRPr="00EC4EED" w:rsidRDefault="00DB5D18" w:rsidP="00DB5D18">
      <w:pPr>
        <w:spacing w:line="276" w:lineRule="auto"/>
        <w:jc w:val="both"/>
        <w:rPr>
          <w:rFonts w:ascii="Arial" w:hAnsi="Arial" w:cs="Arial"/>
        </w:rPr>
      </w:pPr>
    </w:p>
    <w:p w14:paraId="39B90409" w14:textId="4AEDEA59" w:rsidR="00DB5D18" w:rsidRPr="00711ECC" w:rsidRDefault="00DB5D18" w:rsidP="00DB5D18">
      <w:pPr>
        <w:spacing w:line="276" w:lineRule="auto"/>
        <w:jc w:val="both"/>
        <w:rPr>
          <w:rFonts w:ascii="Arial" w:eastAsiaTheme="majorEastAsia" w:hAnsi="Arial" w:cs="Arial"/>
          <w:b/>
          <w:bCs/>
        </w:rPr>
      </w:pPr>
      <w:r w:rsidRPr="00711ECC">
        <w:rPr>
          <w:rFonts w:ascii="Arial" w:eastAsiaTheme="majorEastAsia" w:hAnsi="Arial" w:cs="Arial"/>
          <w:b/>
          <w:bCs/>
        </w:rPr>
        <w:t>Diagnóstico</w:t>
      </w:r>
    </w:p>
    <w:p w14:paraId="09DC8CE3" w14:textId="77777777" w:rsidR="00DB5D18" w:rsidRPr="00EC4EED" w:rsidRDefault="00DB5D18" w:rsidP="00DB5D18">
      <w:pPr>
        <w:spacing w:line="276" w:lineRule="auto"/>
        <w:jc w:val="both"/>
        <w:rPr>
          <w:rFonts w:ascii="Arial" w:eastAsiaTheme="majorEastAsia" w:hAnsi="Arial" w:cs="Arial"/>
        </w:rPr>
      </w:pPr>
      <w:r w:rsidRPr="00EC4EED">
        <w:rPr>
          <w:rFonts w:ascii="Arial" w:eastAsiaTheme="majorEastAsia" w:hAnsi="Arial" w:cs="Arial"/>
        </w:rPr>
        <w:t>La seguridad pública en el municipio de Altar constituye una de las principales preocupaciones de la población, debido a la presencia de factores de riesgo que impactan la convivencia pacífica, la movilidad, la actividad comercial y el desarrollo comunitario. Entre estas problemáticas se identifican incidentes delictivos, conflictos vecinales, accidentes viales, consumo de sustancias nocivas, comportamientos antisociales, así como condiciones de infraestructura urbana que pueden favorecer la percepción de inseguridad, como calles oscuras, falta de vigilancia o escasa participación vecinal.</w:t>
      </w:r>
    </w:p>
    <w:p w14:paraId="6D159C1B" w14:textId="77777777" w:rsidR="00DB5D18" w:rsidRPr="00EC4EED" w:rsidRDefault="00DB5D18" w:rsidP="00DB5D18">
      <w:pPr>
        <w:spacing w:line="276" w:lineRule="auto"/>
        <w:jc w:val="both"/>
        <w:rPr>
          <w:rFonts w:ascii="Arial" w:eastAsiaTheme="majorEastAsia" w:hAnsi="Arial" w:cs="Arial"/>
        </w:rPr>
      </w:pPr>
      <w:r w:rsidRPr="00EC4EED">
        <w:rPr>
          <w:rFonts w:ascii="Arial" w:eastAsiaTheme="majorEastAsia" w:hAnsi="Arial" w:cs="Arial"/>
        </w:rPr>
        <w:t>Asimismo, el municipio enfrenta desafíos derivados de la necesidad de fortalecer las capacidades institucionales de la policía municipal, tales como: mejorar la cobertura operativa, incrementar el equipamiento, elevar los niveles de profesionalización y garantizar la actuación conforme a protocolos y estándares de derechos humanos. La limitada coordinación interinstitucional y la insuficiente participación ciudadana en temas de prevención también representan retos que deben atenderse para fortalecer la gobernabilidad y la tranquilidad social.</w:t>
      </w:r>
    </w:p>
    <w:p w14:paraId="7112A820" w14:textId="77777777" w:rsidR="00DB5D18" w:rsidRDefault="00DB5D18" w:rsidP="00DB5D18">
      <w:pPr>
        <w:spacing w:line="276" w:lineRule="auto"/>
        <w:jc w:val="both"/>
        <w:rPr>
          <w:rFonts w:ascii="Arial" w:eastAsiaTheme="majorEastAsia" w:hAnsi="Arial" w:cs="Arial"/>
        </w:rPr>
      </w:pPr>
      <w:r w:rsidRPr="00EC4EED">
        <w:rPr>
          <w:rFonts w:ascii="Arial" w:eastAsiaTheme="majorEastAsia" w:hAnsi="Arial" w:cs="Arial"/>
        </w:rPr>
        <w:t>Este diagnóstico evidencia la urgencia de implementar medidas preventivas, de proximidad social, capacitación policial y participación comunitaria que permitan consolidar un entorno más seguro, ordenado y confiable para todas las familias del municipio.</w:t>
      </w:r>
    </w:p>
    <w:p w14:paraId="6F6109A5" w14:textId="73C8B840" w:rsidR="00006225" w:rsidRPr="00006225" w:rsidRDefault="00006225" w:rsidP="00DB5D18">
      <w:pPr>
        <w:spacing w:after="0" w:line="276" w:lineRule="auto"/>
        <w:jc w:val="both"/>
        <w:rPr>
          <w:rFonts w:ascii="Arial" w:hAnsi="Arial" w:cs="Arial"/>
        </w:rPr>
      </w:pPr>
    </w:p>
    <w:p w14:paraId="1F845AA1" w14:textId="77777777" w:rsidR="00153BF3" w:rsidRDefault="00153BF3" w:rsidP="00153BF3">
      <w:pPr>
        <w:spacing w:after="0" w:line="276" w:lineRule="auto"/>
        <w:jc w:val="both"/>
        <w:rPr>
          <w:rFonts w:ascii="Arial" w:hAnsi="Arial" w:cs="Arial"/>
          <w:b/>
          <w:bCs/>
        </w:rPr>
      </w:pPr>
    </w:p>
    <w:p w14:paraId="78BBEF8E" w14:textId="39662ACA" w:rsidR="00006225" w:rsidRPr="00006225" w:rsidRDefault="00006225" w:rsidP="00153BF3">
      <w:pPr>
        <w:spacing w:after="0" w:line="276" w:lineRule="auto"/>
        <w:jc w:val="both"/>
        <w:rPr>
          <w:rFonts w:ascii="Arial" w:hAnsi="Arial" w:cs="Arial"/>
          <w:b/>
          <w:bCs/>
        </w:rPr>
      </w:pPr>
      <w:r w:rsidRPr="00006225">
        <w:rPr>
          <w:rFonts w:ascii="Arial" w:hAnsi="Arial" w:cs="Arial"/>
          <w:b/>
          <w:bCs/>
        </w:rPr>
        <w:t>Objetivo General</w:t>
      </w:r>
    </w:p>
    <w:p w14:paraId="66DE184F" w14:textId="77777777" w:rsidR="00DB5D18" w:rsidRDefault="00DB5D18" w:rsidP="00DB5D18">
      <w:pPr>
        <w:jc w:val="both"/>
        <w:rPr>
          <w:rFonts w:ascii="Arial" w:eastAsiaTheme="majorEastAsia" w:hAnsi="Arial" w:cs="Arial"/>
        </w:rPr>
      </w:pPr>
      <w:r w:rsidRPr="00EC4EED">
        <w:rPr>
          <w:rFonts w:ascii="Arial" w:eastAsiaTheme="majorEastAsia" w:hAnsi="Arial" w:cs="Arial"/>
        </w:rPr>
        <w:t>Promover un municipio seguro mediante acciones de prevención del delito, profesionalización policial y fortalecimiento de la proximidad social, garantizando la integridad física, patrimonial y comunitaria de la población.</w:t>
      </w:r>
    </w:p>
    <w:p w14:paraId="0EDE9141" w14:textId="77777777" w:rsidR="00153BF3" w:rsidRDefault="00153BF3" w:rsidP="00153BF3">
      <w:pPr>
        <w:spacing w:after="0" w:line="276" w:lineRule="auto"/>
        <w:jc w:val="both"/>
        <w:rPr>
          <w:rFonts w:ascii="Arial" w:hAnsi="Arial" w:cs="Arial"/>
          <w:b/>
          <w:bCs/>
        </w:rPr>
      </w:pPr>
    </w:p>
    <w:p w14:paraId="6936089C" w14:textId="3395A4C3" w:rsidR="00006225" w:rsidRPr="00006225" w:rsidRDefault="00006225" w:rsidP="00153BF3">
      <w:pPr>
        <w:spacing w:after="0" w:line="276" w:lineRule="auto"/>
        <w:jc w:val="both"/>
        <w:rPr>
          <w:rFonts w:ascii="Arial" w:hAnsi="Arial" w:cs="Arial"/>
          <w:b/>
          <w:bCs/>
        </w:rPr>
      </w:pPr>
      <w:r w:rsidRPr="00006225">
        <w:rPr>
          <w:rFonts w:ascii="Arial" w:hAnsi="Arial" w:cs="Arial"/>
          <w:b/>
          <w:bCs/>
        </w:rPr>
        <w:t>Estrategias</w:t>
      </w:r>
    </w:p>
    <w:p w14:paraId="3F0116F4" w14:textId="77777777" w:rsidR="00DB5D18" w:rsidRPr="00711ECC" w:rsidRDefault="00DB5D18" w:rsidP="00DB5D18">
      <w:pPr>
        <w:spacing w:line="276" w:lineRule="auto"/>
        <w:jc w:val="both"/>
        <w:rPr>
          <w:rFonts w:ascii="Arial" w:hAnsi="Arial" w:cs="Arial"/>
        </w:rPr>
      </w:pPr>
      <w:r w:rsidRPr="00711ECC">
        <w:rPr>
          <w:rFonts w:ascii="Arial" w:hAnsi="Arial" w:cs="Arial"/>
        </w:rPr>
        <w:t>Para alcanzar los objetivos planteados, se definieron las siguientes estrategias integrales:</w:t>
      </w:r>
    </w:p>
    <w:p w14:paraId="27DA5680" w14:textId="77777777" w:rsidR="00DB5D18" w:rsidRPr="00711ECC" w:rsidRDefault="00DB5D18" w:rsidP="00DB5D18">
      <w:pPr>
        <w:spacing w:line="276" w:lineRule="auto"/>
        <w:jc w:val="both"/>
        <w:rPr>
          <w:rFonts w:ascii="Arial" w:hAnsi="Arial" w:cs="Arial"/>
        </w:rPr>
      </w:pPr>
      <w:r w:rsidRPr="00711ECC">
        <w:rPr>
          <w:rStyle w:val="Textoennegrita"/>
          <w:rFonts w:ascii="Arial" w:hAnsi="Arial" w:cs="Arial"/>
        </w:rPr>
        <w:t>1. Coordinación interinstitucional</w:t>
      </w:r>
    </w:p>
    <w:p w14:paraId="7E352764" w14:textId="77777777" w:rsidR="00DB5D18" w:rsidRPr="00730B2D" w:rsidRDefault="00DB5D18" w:rsidP="00DB5D18">
      <w:pPr>
        <w:spacing w:line="276" w:lineRule="auto"/>
        <w:jc w:val="both"/>
        <w:rPr>
          <w:rFonts w:ascii="Arial" w:hAnsi="Arial" w:cs="Arial"/>
        </w:rPr>
      </w:pPr>
      <w:r w:rsidRPr="00730B2D">
        <w:rPr>
          <w:rFonts w:ascii="Arial" w:hAnsi="Arial" w:cs="Arial"/>
        </w:rPr>
        <w:t>Fortalecer la colaboración con corporaciones estatales y federales para operativos conjuntos, intercambio de información, apoyo técnico, capacitación y atención de emergencias de mayor complejidad. Esta coordinación permitirá ampliar la cobertura territorial y mejorar la capacidad de respuesta ante incidentes.</w:t>
      </w:r>
    </w:p>
    <w:p w14:paraId="58351EB0" w14:textId="77777777" w:rsidR="00DB5D18" w:rsidRPr="00711ECC" w:rsidRDefault="00DB5D18" w:rsidP="00DB5D18">
      <w:pPr>
        <w:spacing w:line="276" w:lineRule="auto"/>
        <w:jc w:val="both"/>
        <w:rPr>
          <w:rFonts w:ascii="Arial" w:hAnsi="Arial" w:cs="Arial"/>
        </w:rPr>
      </w:pPr>
      <w:r w:rsidRPr="00711ECC">
        <w:rPr>
          <w:rStyle w:val="Textoennegrita"/>
          <w:rFonts w:ascii="Arial" w:hAnsi="Arial" w:cs="Arial"/>
        </w:rPr>
        <w:t>2. Proximidad social y presencia comunitaria</w:t>
      </w:r>
    </w:p>
    <w:p w14:paraId="08E72D6B" w14:textId="77777777" w:rsidR="00DB5D18" w:rsidRPr="00730B2D" w:rsidRDefault="00DB5D18" w:rsidP="00DB5D18">
      <w:pPr>
        <w:spacing w:line="276" w:lineRule="auto"/>
        <w:jc w:val="both"/>
        <w:rPr>
          <w:rFonts w:ascii="Arial" w:hAnsi="Arial" w:cs="Arial"/>
        </w:rPr>
      </w:pPr>
      <w:r w:rsidRPr="00730B2D">
        <w:rPr>
          <w:rFonts w:ascii="Arial" w:hAnsi="Arial" w:cs="Arial"/>
        </w:rPr>
        <w:t>Incrementar la presencia de elementos de seguridad en colonias, comunidades rurales y zonas de riesgo mediante rondines, patrullajes constantes y acercamiento directo con la población. La interacción cercana permite identificar problemáticas específicas, generar confianza y reducir conductas de riesgo.</w:t>
      </w:r>
    </w:p>
    <w:p w14:paraId="27C60F6E" w14:textId="77777777" w:rsidR="00DB5D18" w:rsidRPr="00711ECC" w:rsidRDefault="00DB5D18" w:rsidP="00DB5D18">
      <w:pPr>
        <w:spacing w:line="276" w:lineRule="auto"/>
        <w:jc w:val="both"/>
        <w:rPr>
          <w:rFonts w:ascii="Arial" w:hAnsi="Arial" w:cs="Arial"/>
        </w:rPr>
      </w:pPr>
      <w:r w:rsidRPr="00711ECC">
        <w:rPr>
          <w:rStyle w:val="Textoennegrita"/>
          <w:rFonts w:ascii="Arial" w:hAnsi="Arial" w:cs="Arial"/>
        </w:rPr>
        <w:t>3. Capacitación y profesionalización permanente</w:t>
      </w:r>
    </w:p>
    <w:p w14:paraId="744AB338" w14:textId="77777777" w:rsidR="00DB5D18" w:rsidRPr="00730B2D" w:rsidRDefault="00DB5D18" w:rsidP="00DB5D18">
      <w:pPr>
        <w:spacing w:line="276" w:lineRule="auto"/>
        <w:jc w:val="both"/>
        <w:rPr>
          <w:rFonts w:ascii="Arial" w:hAnsi="Arial" w:cs="Arial"/>
        </w:rPr>
      </w:pPr>
      <w:r w:rsidRPr="00730B2D">
        <w:rPr>
          <w:rFonts w:ascii="Arial" w:hAnsi="Arial" w:cs="Arial"/>
        </w:rPr>
        <w:t>Implementar capacitaciones periódicas en temas como: derechos humanos, uso legítimo de la fuerza, proximidad ciudadana, perspectiva de género, prevención de violencia, primeros auxilios, manejo de crisis y protocolos de actuación. La profesionalización es fundamental para brindar un servicio digno, eficiente y respetuoso.</w:t>
      </w:r>
    </w:p>
    <w:p w14:paraId="70CA5763" w14:textId="77777777" w:rsidR="00DB5D18" w:rsidRPr="00711ECC" w:rsidRDefault="00DB5D18" w:rsidP="00DB5D18">
      <w:pPr>
        <w:spacing w:line="276" w:lineRule="auto"/>
        <w:jc w:val="both"/>
        <w:rPr>
          <w:rFonts w:ascii="Arial" w:hAnsi="Arial" w:cs="Arial"/>
        </w:rPr>
      </w:pPr>
      <w:r w:rsidRPr="00711ECC">
        <w:rPr>
          <w:rStyle w:val="Textoennegrita"/>
          <w:rFonts w:ascii="Arial" w:hAnsi="Arial" w:cs="Arial"/>
        </w:rPr>
        <w:t>4. Protocolos de actuación con enfoque de derechos humanos</w:t>
      </w:r>
    </w:p>
    <w:p w14:paraId="72DB94C2" w14:textId="1D876E79" w:rsidR="00153BF3" w:rsidRDefault="00DB5D18" w:rsidP="00DB5D18">
      <w:pPr>
        <w:spacing w:after="0" w:line="276" w:lineRule="auto"/>
        <w:jc w:val="both"/>
        <w:rPr>
          <w:rFonts w:ascii="Arial" w:hAnsi="Arial" w:cs="Arial"/>
          <w:b/>
          <w:bCs/>
        </w:rPr>
      </w:pPr>
      <w:r w:rsidRPr="00730B2D">
        <w:rPr>
          <w:rFonts w:ascii="Arial" w:hAnsi="Arial" w:cs="Arial"/>
        </w:rPr>
        <w:t>Adoptar procedimientos estandarizados y normados para la actuación policial, garantizando que cada intervención se realice bajo principios de legalidad, objetividad, eficiencia y respeto a la dignidad humana. Esto incluye lineamientos en detenciones, revisiones, uso de fuerza, atención a víctimas y manejo de evidencias.</w:t>
      </w:r>
    </w:p>
    <w:p w14:paraId="518354D6" w14:textId="77777777" w:rsidR="00DB5D18" w:rsidRDefault="00DB5D18" w:rsidP="00153BF3">
      <w:pPr>
        <w:spacing w:after="0" w:line="276" w:lineRule="auto"/>
        <w:jc w:val="both"/>
        <w:rPr>
          <w:rFonts w:ascii="Arial" w:hAnsi="Arial" w:cs="Arial"/>
          <w:b/>
          <w:bCs/>
        </w:rPr>
      </w:pPr>
    </w:p>
    <w:p w14:paraId="537B3C3F" w14:textId="13EEF6EB" w:rsidR="00006225" w:rsidRPr="00006225" w:rsidRDefault="00006225" w:rsidP="00153BF3">
      <w:pPr>
        <w:spacing w:after="0" w:line="276" w:lineRule="auto"/>
        <w:jc w:val="both"/>
        <w:rPr>
          <w:rFonts w:ascii="Arial" w:hAnsi="Arial" w:cs="Arial"/>
          <w:b/>
          <w:bCs/>
        </w:rPr>
      </w:pPr>
      <w:r w:rsidRPr="00006225">
        <w:rPr>
          <w:rFonts w:ascii="Arial" w:hAnsi="Arial" w:cs="Arial"/>
          <w:b/>
          <w:bCs/>
        </w:rPr>
        <w:t>Líneas de Acción</w:t>
      </w:r>
    </w:p>
    <w:p w14:paraId="39C3214B" w14:textId="77777777" w:rsidR="00006225" w:rsidRPr="00006225" w:rsidRDefault="00006225" w:rsidP="00153BF3">
      <w:pPr>
        <w:numPr>
          <w:ilvl w:val="0"/>
          <w:numId w:val="5"/>
        </w:numPr>
        <w:spacing w:after="0" w:line="276" w:lineRule="auto"/>
        <w:jc w:val="both"/>
        <w:rPr>
          <w:rFonts w:ascii="Arial" w:hAnsi="Arial" w:cs="Arial"/>
        </w:rPr>
      </w:pPr>
      <w:r w:rsidRPr="00006225">
        <w:rPr>
          <w:rFonts w:ascii="Arial" w:hAnsi="Arial" w:cs="Arial"/>
        </w:rPr>
        <w:t>Programas de prevención del delito</w:t>
      </w:r>
    </w:p>
    <w:p w14:paraId="0DE0FD03" w14:textId="77777777" w:rsidR="00006225" w:rsidRPr="00006225" w:rsidRDefault="00006225" w:rsidP="00153BF3">
      <w:pPr>
        <w:numPr>
          <w:ilvl w:val="0"/>
          <w:numId w:val="5"/>
        </w:numPr>
        <w:spacing w:after="0" w:line="276" w:lineRule="auto"/>
        <w:jc w:val="both"/>
        <w:rPr>
          <w:rFonts w:ascii="Arial" w:hAnsi="Arial" w:cs="Arial"/>
        </w:rPr>
      </w:pPr>
      <w:r w:rsidRPr="00006225">
        <w:rPr>
          <w:rFonts w:ascii="Arial" w:hAnsi="Arial" w:cs="Arial"/>
        </w:rPr>
        <w:t>Capacitación policial</w:t>
      </w:r>
    </w:p>
    <w:p w14:paraId="0B570980" w14:textId="77777777" w:rsidR="00006225" w:rsidRPr="00006225" w:rsidRDefault="00006225" w:rsidP="00153BF3">
      <w:pPr>
        <w:numPr>
          <w:ilvl w:val="0"/>
          <w:numId w:val="5"/>
        </w:numPr>
        <w:spacing w:after="0" w:line="276" w:lineRule="auto"/>
        <w:jc w:val="both"/>
        <w:rPr>
          <w:rFonts w:ascii="Arial" w:hAnsi="Arial" w:cs="Arial"/>
        </w:rPr>
      </w:pPr>
      <w:r w:rsidRPr="00006225">
        <w:rPr>
          <w:rFonts w:ascii="Arial" w:hAnsi="Arial" w:cs="Arial"/>
        </w:rPr>
        <w:t>Patrullajes estratégicos</w:t>
      </w:r>
    </w:p>
    <w:p w14:paraId="251429D3" w14:textId="77777777" w:rsidR="00006225" w:rsidRPr="00006225" w:rsidRDefault="00006225" w:rsidP="00153BF3">
      <w:pPr>
        <w:numPr>
          <w:ilvl w:val="0"/>
          <w:numId w:val="5"/>
        </w:numPr>
        <w:spacing w:after="0" w:line="276" w:lineRule="auto"/>
        <w:jc w:val="both"/>
        <w:rPr>
          <w:rFonts w:ascii="Arial" w:hAnsi="Arial" w:cs="Arial"/>
        </w:rPr>
      </w:pPr>
      <w:r w:rsidRPr="00006225">
        <w:rPr>
          <w:rFonts w:ascii="Arial" w:hAnsi="Arial" w:cs="Arial"/>
        </w:rPr>
        <w:t>Atención ciudadana</w:t>
      </w:r>
    </w:p>
    <w:p w14:paraId="6E39C95E" w14:textId="77777777" w:rsidR="00153BF3" w:rsidRDefault="00153BF3" w:rsidP="00153BF3">
      <w:pPr>
        <w:spacing w:after="0" w:line="276" w:lineRule="auto"/>
        <w:jc w:val="both"/>
        <w:rPr>
          <w:rFonts w:ascii="Arial" w:hAnsi="Arial" w:cs="Arial"/>
          <w:b/>
          <w:bCs/>
        </w:rPr>
      </w:pPr>
    </w:p>
    <w:p w14:paraId="11955195" w14:textId="6CE6D301" w:rsidR="00006225" w:rsidRPr="00006225" w:rsidRDefault="00006225" w:rsidP="00153BF3">
      <w:pPr>
        <w:spacing w:after="0" w:line="276" w:lineRule="auto"/>
        <w:jc w:val="both"/>
        <w:rPr>
          <w:rFonts w:ascii="Arial" w:hAnsi="Arial" w:cs="Arial"/>
          <w:b/>
          <w:bCs/>
        </w:rPr>
      </w:pPr>
      <w:r w:rsidRPr="00006225">
        <w:rPr>
          <w:rFonts w:ascii="Arial" w:hAnsi="Arial" w:cs="Arial"/>
          <w:b/>
          <w:bCs/>
        </w:rPr>
        <w:t>Indicadores</w:t>
      </w:r>
    </w:p>
    <w:p w14:paraId="28677103" w14:textId="77777777" w:rsidR="00006225" w:rsidRPr="00006225" w:rsidRDefault="00006225" w:rsidP="00153BF3">
      <w:pPr>
        <w:numPr>
          <w:ilvl w:val="0"/>
          <w:numId w:val="6"/>
        </w:numPr>
        <w:spacing w:after="0" w:line="276" w:lineRule="auto"/>
        <w:jc w:val="both"/>
        <w:rPr>
          <w:rFonts w:ascii="Arial" w:hAnsi="Arial" w:cs="Arial"/>
        </w:rPr>
      </w:pPr>
      <w:r w:rsidRPr="00006225">
        <w:rPr>
          <w:rFonts w:ascii="Arial" w:hAnsi="Arial" w:cs="Arial"/>
        </w:rPr>
        <w:t>Índice delictivo</w:t>
      </w:r>
    </w:p>
    <w:p w14:paraId="23673631" w14:textId="77777777" w:rsidR="00006225" w:rsidRPr="00006225" w:rsidRDefault="00006225" w:rsidP="00153BF3">
      <w:pPr>
        <w:numPr>
          <w:ilvl w:val="0"/>
          <w:numId w:val="6"/>
        </w:numPr>
        <w:spacing w:after="0" w:line="276" w:lineRule="auto"/>
        <w:jc w:val="both"/>
        <w:rPr>
          <w:rFonts w:ascii="Arial" w:hAnsi="Arial" w:cs="Arial"/>
        </w:rPr>
      </w:pPr>
      <w:r w:rsidRPr="00006225">
        <w:rPr>
          <w:rFonts w:ascii="Arial" w:hAnsi="Arial" w:cs="Arial"/>
        </w:rPr>
        <w:t>Tiempo de respuesta policial</w:t>
      </w:r>
    </w:p>
    <w:p w14:paraId="4996AED2" w14:textId="77777777" w:rsidR="00006225" w:rsidRPr="00006225" w:rsidRDefault="00006225" w:rsidP="00153BF3">
      <w:pPr>
        <w:numPr>
          <w:ilvl w:val="0"/>
          <w:numId w:val="6"/>
        </w:numPr>
        <w:spacing w:after="0" w:line="276" w:lineRule="auto"/>
        <w:jc w:val="both"/>
        <w:rPr>
          <w:rFonts w:ascii="Arial" w:hAnsi="Arial" w:cs="Arial"/>
        </w:rPr>
      </w:pPr>
      <w:r w:rsidRPr="00006225">
        <w:rPr>
          <w:rFonts w:ascii="Arial" w:hAnsi="Arial" w:cs="Arial"/>
        </w:rPr>
        <w:t>Número de operativos realizados</w:t>
      </w:r>
    </w:p>
    <w:p w14:paraId="34BD90E5" w14:textId="77777777" w:rsidR="00006225" w:rsidRDefault="00006225" w:rsidP="00153BF3">
      <w:pPr>
        <w:numPr>
          <w:ilvl w:val="0"/>
          <w:numId w:val="6"/>
        </w:numPr>
        <w:spacing w:after="0" w:line="276" w:lineRule="auto"/>
        <w:jc w:val="both"/>
        <w:rPr>
          <w:rFonts w:ascii="Arial" w:hAnsi="Arial" w:cs="Arial"/>
        </w:rPr>
      </w:pPr>
      <w:r w:rsidRPr="00006225">
        <w:rPr>
          <w:rFonts w:ascii="Arial" w:hAnsi="Arial" w:cs="Arial"/>
        </w:rPr>
        <w:t>Percepción ciudadana de seguridad</w:t>
      </w:r>
    </w:p>
    <w:p w14:paraId="54F3C581" w14:textId="429C621C" w:rsidR="00DB5D18" w:rsidRPr="00711ECC" w:rsidRDefault="00DB5D18" w:rsidP="00DB5D18">
      <w:pPr>
        <w:spacing w:after="0" w:line="276" w:lineRule="auto"/>
        <w:jc w:val="both"/>
        <w:rPr>
          <w:rFonts w:ascii="Arial" w:eastAsiaTheme="majorEastAsia" w:hAnsi="Arial" w:cs="Arial"/>
          <w:b/>
          <w:bCs/>
        </w:rPr>
      </w:pPr>
      <w:r w:rsidRPr="00711ECC">
        <w:rPr>
          <w:rFonts w:ascii="Arial" w:eastAsiaTheme="majorEastAsia" w:hAnsi="Arial" w:cs="Arial"/>
          <w:b/>
          <w:bCs/>
        </w:rPr>
        <w:lastRenderedPageBreak/>
        <w:t>1.</w:t>
      </w:r>
      <w:r>
        <w:rPr>
          <w:rFonts w:ascii="Arial" w:eastAsiaTheme="majorEastAsia" w:hAnsi="Arial" w:cs="Arial"/>
          <w:b/>
          <w:bCs/>
        </w:rPr>
        <w:t>-</w:t>
      </w:r>
      <w:r>
        <w:rPr>
          <w:rFonts w:ascii="Arial" w:eastAsiaTheme="majorEastAsia" w:hAnsi="Arial" w:cs="Arial"/>
          <w:b/>
          <w:bCs/>
        </w:rPr>
        <w:t xml:space="preserve"> </w:t>
      </w:r>
      <w:r w:rsidRPr="00711ECC">
        <w:rPr>
          <w:rFonts w:ascii="Arial" w:eastAsiaTheme="majorEastAsia" w:hAnsi="Arial" w:cs="Arial"/>
          <w:b/>
          <w:bCs/>
        </w:rPr>
        <w:t>PREVENCIÓN DEL DELITO Y LA VIOLENCIA</w:t>
      </w:r>
    </w:p>
    <w:p w14:paraId="26ECD908" w14:textId="77777777" w:rsidR="00DB5D18" w:rsidRPr="00EC4EED" w:rsidRDefault="00DB5D18" w:rsidP="00DB5D18">
      <w:pPr>
        <w:spacing w:after="0" w:line="276" w:lineRule="auto"/>
        <w:jc w:val="both"/>
        <w:rPr>
          <w:rFonts w:ascii="Arial" w:eastAsiaTheme="majorEastAsia" w:hAnsi="Arial" w:cs="Arial"/>
        </w:rPr>
      </w:pPr>
      <w:r w:rsidRPr="00EC4EED">
        <w:rPr>
          <w:rFonts w:ascii="Arial" w:eastAsiaTheme="majorEastAsia" w:hAnsi="Arial" w:cs="Arial"/>
        </w:rPr>
        <w:t>El Programa de Prevención del Delito y la Violencia constituye un eje fundamental para fortalecer la convivencia pacífica y reducir los factores de riesgo que afectan a la población. Este programa se basa en el enfoque de prevención social y situacional del delito, que reconoce que la violencia y las conductas antisociales son resultado de múltiples factores económicos, familiares, educativos, comunitarios y urbanos.</w:t>
      </w:r>
    </w:p>
    <w:p w14:paraId="25E6D26A" w14:textId="77777777" w:rsidR="00DB5D18" w:rsidRDefault="00DB5D18" w:rsidP="00DB5D18">
      <w:pPr>
        <w:spacing w:after="0" w:line="276" w:lineRule="auto"/>
        <w:jc w:val="both"/>
        <w:rPr>
          <w:rFonts w:ascii="Arial" w:eastAsiaTheme="majorEastAsia" w:hAnsi="Arial" w:cs="Arial"/>
        </w:rPr>
      </w:pPr>
    </w:p>
    <w:p w14:paraId="674EC259" w14:textId="1FC3642D" w:rsidR="00DB5D18" w:rsidRPr="00EC4EED" w:rsidRDefault="00DB5D18" w:rsidP="00DB5D18">
      <w:pPr>
        <w:spacing w:after="0" w:line="276" w:lineRule="auto"/>
        <w:jc w:val="both"/>
        <w:rPr>
          <w:rFonts w:ascii="Arial" w:eastAsiaTheme="majorEastAsia" w:hAnsi="Arial" w:cs="Arial"/>
        </w:rPr>
      </w:pPr>
      <w:r w:rsidRPr="00EC4EED">
        <w:rPr>
          <w:rFonts w:ascii="Arial" w:eastAsiaTheme="majorEastAsia" w:hAnsi="Arial" w:cs="Arial"/>
        </w:rPr>
        <w:t>Desde esta perspectiva, el programa impulsa acciones dirigidas a niñas, niños, adolescentes, jóvenes, padres de familia, personas trabajadoras, adultos mayores y comunidades en general. Estas acciones incluyen la implementación de talleres formativos sobre resolución pacífica de conflictos, prevención de adicciones, seguridad escolar, cultura de la legalidad y autocuidado.</w:t>
      </w:r>
    </w:p>
    <w:p w14:paraId="0DB5242D" w14:textId="77777777" w:rsidR="00DB5D18" w:rsidRDefault="00DB5D18" w:rsidP="00DB5D18">
      <w:pPr>
        <w:spacing w:after="0" w:line="276" w:lineRule="auto"/>
        <w:jc w:val="both"/>
        <w:rPr>
          <w:rFonts w:ascii="Arial" w:eastAsiaTheme="majorEastAsia" w:hAnsi="Arial" w:cs="Arial"/>
        </w:rPr>
      </w:pPr>
    </w:p>
    <w:p w14:paraId="5382C43F" w14:textId="2322EB99" w:rsidR="00DB5D18" w:rsidRPr="00EC4EED" w:rsidRDefault="00DB5D18" w:rsidP="00DB5D18">
      <w:pPr>
        <w:spacing w:after="0" w:line="276" w:lineRule="auto"/>
        <w:jc w:val="both"/>
        <w:rPr>
          <w:rFonts w:ascii="Arial" w:eastAsiaTheme="majorEastAsia" w:hAnsi="Arial" w:cs="Arial"/>
        </w:rPr>
      </w:pPr>
      <w:r w:rsidRPr="00EC4EED">
        <w:rPr>
          <w:rFonts w:ascii="Arial" w:eastAsiaTheme="majorEastAsia" w:hAnsi="Arial" w:cs="Arial"/>
        </w:rPr>
        <w:t>Asimismo, se promoverá la participación vecinal mediante la conformación de comités comunitarios de seguridad, quienes fungirán como enlaces con la Policía Municipal para detectar oportunamente comportamientos de riesgo, violencia familiar, vandalismo o problemáticas relacionadas con el consumo de alcohol y drogas.</w:t>
      </w:r>
    </w:p>
    <w:p w14:paraId="30C10AF4" w14:textId="77777777" w:rsidR="00DB5D18" w:rsidRDefault="00DB5D18" w:rsidP="00DB5D18">
      <w:pPr>
        <w:spacing w:after="0" w:line="276" w:lineRule="auto"/>
        <w:jc w:val="both"/>
        <w:rPr>
          <w:rFonts w:ascii="Arial" w:eastAsiaTheme="majorEastAsia" w:hAnsi="Arial" w:cs="Arial"/>
        </w:rPr>
      </w:pPr>
    </w:p>
    <w:p w14:paraId="5AAF7EA6" w14:textId="793992C8" w:rsidR="00DB5D18" w:rsidRPr="00EC4EED" w:rsidRDefault="00DB5D18" w:rsidP="00DB5D18">
      <w:pPr>
        <w:spacing w:after="0" w:line="276" w:lineRule="auto"/>
        <w:jc w:val="both"/>
        <w:rPr>
          <w:rFonts w:ascii="Arial" w:eastAsiaTheme="majorEastAsia" w:hAnsi="Arial" w:cs="Arial"/>
        </w:rPr>
      </w:pPr>
      <w:r w:rsidRPr="00EC4EED">
        <w:rPr>
          <w:rFonts w:ascii="Arial" w:eastAsiaTheme="majorEastAsia" w:hAnsi="Arial" w:cs="Arial"/>
        </w:rPr>
        <w:t>El programa también contempla el desarrollo de actividades deportivas, artísticas y culturales como herramientas preventivas, generando entornos de convivencia sana y alternativas positivas para la juventud. Además, se realizarán diagnósticos de riesgo social por colonia o comunidad, con el fin de focalizar las intervenciones donde existan mayores problemáticas o vulnerabilidades.</w:t>
      </w:r>
    </w:p>
    <w:p w14:paraId="1057C3AC" w14:textId="77777777" w:rsidR="00DB5D18" w:rsidRDefault="00DB5D18" w:rsidP="00DB5D18">
      <w:pPr>
        <w:spacing w:after="0" w:line="276" w:lineRule="auto"/>
        <w:jc w:val="both"/>
        <w:rPr>
          <w:rFonts w:ascii="Arial" w:eastAsiaTheme="majorEastAsia" w:hAnsi="Arial" w:cs="Arial"/>
        </w:rPr>
      </w:pPr>
    </w:p>
    <w:p w14:paraId="199A9760" w14:textId="78CDF5B3" w:rsidR="00DB5D18" w:rsidRDefault="00DB5D18" w:rsidP="00DB5D18">
      <w:pPr>
        <w:spacing w:after="0" w:line="276" w:lineRule="auto"/>
        <w:jc w:val="both"/>
        <w:rPr>
          <w:rFonts w:ascii="Arial" w:eastAsiaTheme="majorEastAsia" w:hAnsi="Arial" w:cs="Arial"/>
        </w:rPr>
      </w:pPr>
      <w:r w:rsidRPr="00EC4EED">
        <w:rPr>
          <w:rFonts w:ascii="Arial" w:eastAsiaTheme="majorEastAsia" w:hAnsi="Arial" w:cs="Arial"/>
        </w:rPr>
        <w:t>Este programa será la base para generar una cultura de legalidad, cohesión social y entornos seguros en todo el municipio.</w:t>
      </w:r>
    </w:p>
    <w:p w14:paraId="5AADF505" w14:textId="77777777" w:rsidR="00DB5D18" w:rsidRDefault="00DB5D18" w:rsidP="00DB5D18">
      <w:pPr>
        <w:spacing w:after="0" w:line="276" w:lineRule="auto"/>
        <w:jc w:val="both"/>
        <w:rPr>
          <w:rFonts w:ascii="Arial" w:eastAsiaTheme="majorEastAsia" w:hAnsi="Arial" w:cs="Arial"/>
        </w:rPr>
      </w:pPr>
    </w:p>
    <w:p w14:paraId="5E9DB507" w14:textId="77777777" w:rsidR="00DB5D18" w:rsidRDefault="00DB5D18" w:rsidP="00DB5D18">
      <w:pPr>
        <w:spacing w:after="0" w:line="276" w:lineRule="auto"/>
        <w:jc w:val="both"/>
        <w:rPr>
          <w:rFonts w:ascii="Arial" w:eastAsiaTheme="majorEastAsia" w:hAnsi="Arial" w:cs="Arial"/>
        </w:rPr>
      </w:pPr>
    </w:p>
    <w:p w14:paraId="6336C32E" w14:textId="596708E2" w:rsidR="00DB5D18" w:rsidRPr="00711ECC" w:rsidRDefault="00DB5D18" w:rsidP="00DB5D18">
      <w:pPr>
        <w:spacing w:after="0" w:line="276" w:lineRule="auto"/>
        <w:jc w:val="both"/>
        <w:rPr>
          <w:rFonts w:ascii="Arial" w:eastAsiaTheme="majorEastAsia" w:hAnsi="Arial" w:cs="Arial"/>
          <w:b/>
          <w:bCs/>
        </w:rPr>
      </w:pPr>
      <w:r w:rsidRPr="00711ECC">
        <w:rPr>
          <w:rFonts w:ascii="Arial" w:eastAsiaTheme="majorEastAsia" w:hAnsi="Arial" w:cs="Arial"/>
          <w:b/>
          <w:bCs/>
        </w:rPr>
        <w:t>2.</w:t>
      </w:r>
      <w:r>
        <w:rPr>
          <w:rFonts w:ascii="Arial" w:eastAsiaTheme="majorEastAsia" w:hAnsi="Arial" w:cs="Arial"/>
          <w:b/>
          <w:bCs/>
        </w:rPr>
        <w:t>-</w:t>
      </w:r>
      <w:r w:rsidRPr="00711ECC">
        <w:rPr>
          <w:rFonts w:ascii="Arial" w:eastAsiaTheme="majorEastAsia" w:hAnsi="Arial" w:cs="Arial"/>
          <w:b/>
          <w:bCs/>
        </w:rPr>
        <w:t xml:space="preserve"> PROFESIONALIZACIÓN POLICIAL</w:t>
      </w:r>
    </w:p>
    <w:p w14:paraId="46EA9C4B" w14:textId="77777777" w:rsidR="00DB5D18" w:rsidRPr="00EC4EED" w:rsidRDefault="00DB5D18" w:rsidP="00DB5D18">
      <w:pPr>
        <w:spacing w:after="0" w:line="276" w:lineRule="auto"/>
        <w:jc w:val="both"/>
        <w:rPr>
          <w:rFonts w:ascii="Arial" w:eastAsiaTheme="majorEastAsia" w:hAnsi="Arial" w:cs="Arial"/>
        </w:rPr>
      </w:pPr>
      <w:r w:rsidRPr="00EC4EED">
        <w:rPr>
          <w:rFonts w:ascii="Arial" w:eastAsiaTheme="majorEastAsia" w:hAnsi="Arial" w:cs="Arial"/>
        </w:rPr>
        <w:t>El Programa de Profesionalización Policial tiene como objetivo elevar la calidad, confianza y desempeño operativo de los elementos de la Policía Municipal mediante procesos permanentes de capacitación, formación, evaluación y actualización técnica.</w:t>
      </w:r>
    </w:p>
    <w:p w14:paraId="4EBB141A" w14:textId="77777777" w:rsidR="00DB5D18" w:rsidRDefault="00DB5D18" w:rsidP="00DB5D18">
      <w:pPr>
        <w:spacing w:after="0" w:line="276" w:lineRule="auto"/>
        <w:jc w:val="both"/>
        <w:rPr>
          <w:rFonts w:ascii="Arial" w:eastAsiaTheme="majorEastAsia" w:hAnsi="Arial" w:cs="Arial"/>
        </w:rPr>
      </w:pPr>
    </w:p>
    <w:p w14:paraId="317AC842" w14:textId="11FA69D7" w:rsidR="00DB5D18" w:rsidRPr="00EC4EED" w:rsidRDefault="00DB5D18" w:rsidP="00DB5D18">
      <w:pPr>
        <w:spacing w:after="0" w:line="276" w:lineRule="auto"/>
        <w:jc w:val="both"/>
        <w:rPr>
          <w:rFonts w:ascii="Arial" w:eastAsiaTheme="majorEastAsia" w:hAnsi="Arial" w:cs="Arial"/>
        </w:rPr>
      </w:pPr>
      <w:r w:rsidRPr="00EC4EED">
        <w:rPr>
          <w:rFonts w:ascii="Arial" w:eastAsiaTheme="majorEastAsia" w:hAnsi="Arial" w:cs="Arial"/>
        </w:rPr>
        <w:t>Este programa reconoce que la labor policial es una función especializada que requiere habilidades tácticas, operativas, jurídicas, humanas y sociales. Por ello, se promoverán cursos de capacitación en temas como derechos humanos, uso legítimo de la fuerza, perspectiva de género, proximidad social, protocolos de actuación policial, primeros auxilios, manejo de crisis, detenciones seguras, cadena de custodia, conducción de vehículos de emergencia, radio-operación y control de multitudes.</w:t>
      </w:r>
    </w:p>
    <w:p w14:paraId="490B03B9" w14:textId="77777777" w:rsidR="00DB5D18" w:rsidRDefault="00DB5D18" w:rsidP="00DB5D18">
      <w:pPr>
        <w:spacing w:after="0" w:line="276" w:lineRule="auto"/>
        <w:rPr>
          <w:rFonts w:ascii="Arial" w:eastAsiaTheme="majorEastAsia" w:hAnsi="Arial" w:cs="Arial"/>
        </w:rPr>
      </w:pPr>
    </w:p>
    <w:p w14:paraId="4E614BBD" w14:textId="79FF0FB8" w:rsidR="00DB5D18" w:rsidRDefault="00DB5D18" w:rsidP="00DB5D18">
      <w:pPr>
        <w:spacing w:after="0" w:line="276" w:lineRule="auto"/>
        <w:rPr>
          <w:rFonts w:ascii="Arial" w:eastAsiaTheme="majorEastAsia" w:hAnsi="Arial" w:cs="Arial"/>
        </w:rPr>
      </w:pPr>
      <w:r w:rsidRPr="00711ECC">
        <w:rPr>
          <w:rFonts w:ascii="Arial" w:eastAsiaTheme="majorEastAsia" w:hAnsi="Arial" w:cs="Arial"/>
        </w:rPr>
        <w:lastRenderedPageBreak/>
        <w:t>Se establecerá un plan anual de capacitación y la gestión con instituciones como:</w:t>
      </w:r>
    </w:p>
    <w:p w14:paraId="05A3819B" w14:textId="77777777" w:rsidR="00DB5D18" w:rsidRDefault="00DB5D18" w:rsidP="00DB5D18">
      <w:pPr>
        <w:pStyle w:val="Prrafodelista"/>
        <w:numPr>
          <w:ilvl w:val="0"/>
          <w:numId w:val="40"/>
        </w:numPr>
        <w:spacing w:after="0" w:line="276" w:lineRule="auto"/>
        <w:rPr>
          <w:rFonts w:ascii="Arial" w:hAnsi="Arial" w:cs="Arial"/>
        </w:rPr>
      </w:pPr>
      <w:r w:rsidRPr="00711ECC">
        <w:rPr>
          <w:rFonts w:ascii="Arial" w:hAnsi="Arial" w:cs="Arial"/>
        </w:rPr>
        <w:t>Secretaría de Seguridad Pública del Estado.</w:t>
      </w:r>
    </w:p>
    <w:p w14:paraId="6CAFD905" w14:textId="77777777" w:rsidR="00DB5D18" w:rsidRDefault="00DB5D18" w:rsidP="00DB5D18">
      <w:pPr>
        <w:pStyle w:val="Prrafodelista"/>
        <w:numPr>
          <w:ilvl w:val="0"/>
          <w:numId w:val="40"/>
        </w:numPr>
        <w:spacing w:after="0" w:line="276" w:lineRule="auto"/>
        <w:rPr>
          <w:rFonts w:ascii="Arial" w:hAnsi="Arial" w:cs="Arial"/>
        </w:rPr>
      </w:pPr>
      <w:r w:rsidRPr="00711ECC">
        <w:rPr>
          <w:rFonts w:ascii="Arial" w:hAnsi="Arial" w:cs="Arial"/>
        </w:rPr>
        <w:t>Instituto Superior de Seguridad Pública.</w:t>
      </w:r>
    </w:p>
    <w:p w14:paraId="31257A1F" w14:textId="77777777" w:rsidR="00DB5D18" w:rsidRDefault="00DB5D18" w:rsidP="00DB5D18">
      <w:pPr>
        <w:pStyle w:val="Prrafodelista"/>
        <w:numPr>
          <w:ilvl w:val="0"/>
          <w:numId w:val="40"/>
        </w:numPr>
        <w:spacing w:after="0" w:line="276" w:lineRule="auto"/>
        <w:rPr>
          <w:rFonts w:ascii="Arial" w:hAnsi="Arial" w:cs="Arial"/>
        </w:rPr>
      </w:pPr>
      <w:r w:rsidRPr="00711ECC">
        <w:rPr>
          <w:rFonts w:ascii="Arial" w:hAnsi="Arial" w:cs="Arial"/>
        </w:rPr>
        <w:t>Guardia Nacional.</w:t>
      </w:r>
    </w:p>
    <w:p w14:paraId="05CAC0EC" w14:textId="77777777" w:rsidR="00DB5D18" w:rsidRDefault="00DB5D18" w:rsidP="00DB5D18">
      <w:pPr>
        <w:pStyle w:val="Prrafodelista"/>
        <w:numPr>
          <w:ilvl w:val="0"/>
          <w:numId w:val="40"/>
        </w:numPr>
        <w:spacing w:after="0" w:line="276" w:lineRule="auto"/>
        <w:rPr>
          <w:rFonts w:ascii="Arial" w:hAnsi="Arial" w:cs="Arial"/>
        </w:rPr>
      </w:pPr>
      <w:r w:rsidRPr="00711ECC">
        <w:rPr>
          <w:rFonts w:ascii="Arial" w:hAnsi="Arial" w:cs="Arial"/>
        </w:rPr>
        <w:t>Fiscalía del Estado.</w:t>
      </w:r>
    </w:p>
    <w:p w14:paraId="4E57C00D" w14:textId="77777777" w:rsidR="00DB5D18" w:rsidRPr="00711ECC" w:rsidRDefault="00DB5D18" w:rsidP="00DB5D18">
      <w:pPr>
        <w:pStyle w:val="Prrafodelista"/>
        <w:numPr>
          <w:ilvl w:val="0"/>
          <w:numId w:val="40"/>
        </w:numPr>
        <w:spacing w:after="0" w:line="276" w:lineRule="auto"/>
        <w:rPr>
          <w:rFonts w:ascii="Arial" w:hAnsi="Arial" w:cs="Arial"/>
        </w:rPr>
      </w:pPr>
      <w:r w:rsidRPr="00711ECC">
        <w:rPr>
          <w:rFonts w:ascii="Arial" w:hAnsi="Arial" w:cs="Arial"/>
        </w:rPr>
        <w:t>C5i Sonora.</w:t>
      </w:r>
    </w:p>
    <w:p w14:paraId="376055B0" w14:textId="77777777" w:rsidR="00DB5D18" w:rsidRDefault="00DB5D18" w:rsidP="00DB5D18">
      <w:pPr>
        <w:spacing w:after="0" w:line="276" w:lineRule="auto"/>
        <w:jc w:val="both"/>
        <w:rPr>
          <w:rFonts w:ascii="Arial" w:eastAsiaTheme="majorEastAsia" w:hAnsi="Arial" w:cs="Arial"/>
        </w:rPr>
      </w:pPr>
    </w:p>
    <w:p w14:paraId="176F93E8" w14:textId="469AB00A" w:rsidR="00DB5D18" w:rsidRPr="00EC4EED" w:rsidRDefault="00DB5D18" w:rsidP="00DB5D18">
      <w:pPr>
        <w:spacing w:after="0" w:line="276" w:lineRule="auto"/>
        <w:jc w:val="both"/>
        <w:rPr>
          <w:rFonts w:ascii="Arial" w:eastAsiaTheme="majorEastAsia" w:hAnsi="Arial" w:cs="Arial"/>
        </w:rPr>
      </w:pPr>
      <w:r w:rsidRPr="00EC4EED">
        <w:rPr>
          <w:rFonts w:ascii="Arial" w:eastAsiaTheme="majorEastAsia" w:hAnsi="Arial" w:cs="Arial"/>
        </w:rPr>
        <w:t>El programa también contempla que los elementos cuenten con certificaciones obligatorias, evaluaciones de control y confianza, y la actualización administrativa para fortalecer sus competencias laborales.</w:t>
      </w:r>
    </w:p>
    <w:p w14:paraId="4BC8FE0E" w14:textId="77777777" w:rsidR="00DB5D18" w:rsidRDefault="00DB5D18" w:rsidP="00DB5D18">
      <w:pPr>
        <w:spacing w:after="0" w:line="276" w:lineRule="auto"/>
        <w:jc w:val="both"/>
        <w:rPr>
          <w:rFonts w:ascii="Arial" w:eastAsiaTheme="majorEastAsia" w:hAnsi="Arial" w:cs="Arial"/>
        </w:rPr>
      </w:pPr>
    </w:p>
    <w:p w14:paraId="2E89F550" w14:textId="05C4038D" w:rsidR="00DB5D18" w:rsidRDefault="00DB5D18" w:rsidP="00DB5D18">
      <w:pPr>
        <w:spacing w:after="0" w:line="276" w:lineRule="auto"/>
        <w:jc w:val="both"/>
        <w:rPr>
          <w:rFonts w:ascii="Arial" w:eastAsiaTheme="majorEastAsia" w:hAnsi="Arial" w:cs="Arial"/>
        </w:rPr>
      </w:pPr>
      <w:r w:rsidRPr="00EC4EED">
        <w:rPr>
          <w:rFonts w:ascii="Arial" w:eastAsiaTheme="majorEastAsia" w:hAnsi="Arial" w:cs="Arial"/>
        </w:rPr>
        <w:t>La profesionalización contribuirá a mejorar la percepción ciudadana sobre la policía, fortalecer la confianza pública y elevar la capacidad institucional para responder a situaciones de emergencia de manera eficiente y respetuosa.</w:t>
      </w:r>
    </w:p>
    <w:p w14:paraId="7D94C338" w14:textId="77777777" w:rsidR="00DB5D18" w:rsidRPr="00EC4EED" w:rsidRDefault="00DB5D18" w:rsidP="00DB5D18">
      <w:pPr>
        <w:spacing w:after="0" w:line="276" w:lineRule="auto"/>
        <w:jc w:val="both"/>
        <w:rPr>
          <w:rFonts w:ascii="Arial" w:eastAsiaTheme="majorEastAsia" w:hAnsi="Arial" w:cs="Arial"/>
        </w:rPr>
      </w:pPr>
    </w:p>
    <w:p w14:paraId="4F122E48" w14:textId="1F7091F0" w:rsidR="00DB5D18" w:rsidRPr="00711ECC" w:rsidRDefault="00DB5D18" w:rsidP="00DB5D18">
      <w:pPr>
        <w:spacing w:after="0" w:line="276" w:lineRule="auto"/>
        <w:jc w:val="both"/>
        <w:rPr>
          <w:rFonts w:ascii="Arial" w:eastAsiaTheme="majorEastAsia" w:hAnsi="Arial" w:cs="Arial"/>
          <w:b/>
          <w:bCs/>
        </w:rPr>
      </w:pPr>
      <w:r>
        <w:rPr>
          <w:rFonts w:ascii="Arial" w:eastAsiaTheme="majorEastAsia" w:hAnsi="Arial" w:cs="Arial"/>
          <w:b/>
          <w:bCs/>
        </w:rPr>
        <w:t xml:space="preserve">3.- </w:t>
      </w:r>
      <w:r w:rsidRPr="00711ECC">
        <w:rPr>
          <w:rFonts w:ascii="Arial" w:eastAsiaTheme="majorEastAsia" w:hAnsi="Arial" w:cs="Arial"/>
          <w:b/>
          <w:bCs/>
        </w:rPr>
        <w:t>ATENCIÓN CIUDADANA Y RESPUESTA INMEDIATA</w:t>
      </w:r>
    </w:p>
    <w:p w14:paraId="07867293" w14:textId="77777777" w:rsidR="00DB5D18" w:rsidRPr="00EC4EED" w:rsidRDefault="00DB5D18" w:rsidP="00DB5D18">
      <w:pPr>
        <w:spacing w:after="0" w:line="276" w:lineRule="auto"/>
        <w:jc w:val="both"/>
        <w:rPr>
          <w:rFonts w:ascii="Arial" w:eastAsiaTheme="majorEastAsia" w:hAnsi="Arial" w:cs="Arial"/>
        </w:rPr>
      </w:pPr>
      <w:r w:rsidRPr="00EC4EED">
        <w:rPr>
          <w:rFonts w:ascii="Arial" w:eastAsiaTheme="majorEastAsia" w:hAnsi="Arial" w:cs="Arial"/>
        </w:rPr>
        <w:t>Este programa tiene como propósito mejorar los tiempos de respuesta ante emergencias, perfeccionar los canales de comunicación ciudadana y garantizar una actuación rápida, coordinada y eficaz de la Policía Municipal.</w:t>
      </w:r>
    </w:p>
    <w:p w14:paraId="0F891AA2" w14:textId="77777777" w:rsidR="00DB5D18" w:rsidRDefault="00DB5D18" w:rsidP="00DB5D18">
      <w:pPr>
        <w:spacing w:after="0" w:line="276" w:lineRule="auto"/>
        <w:jc w:val="both"/>
        <w:rPr>
          <w:rFonts w:ascii="Arial" w:eastAsiaTheme="majorEastAsia" w:hAnsi="Arial" w:cs="Arial"/>
        </w:rPr>
      </w:pPr>
    </w:p>
    <w:p w14:paraId="4BE632E4" w14:textId="78C74403" w:rsidR="00DB5D18" w:rsidRPr="00EC4EED" w:rsidRDefault="00DB5D18" w:rsidP="00DB5D18">
      <w:pPr>
        <w:spacing w:after="0" w:line="276" w:lineRule="auto"/>
        <w:jc w:val="both"/>
        <w:rPr>
          <w:rFonts w:ascii="Arial" w:eastAsiaTheme="majorEastAsia" w:hAnsi="Arial" w:cs="Arial"/>
        </w:rPr>
      </w:pPr>
      <w:r w:rsidRPr="00EC4EED">
        <w:rPr>
          <w:rFonts w:ascii="Arial" w:eastAsiaTheme="majorEastAsia" w:hAnsi="Arial" w:cs="Arial"/>
        </w:rPr>
        <w:t>Para ello se fortalecerá el sistema de atención telefónica 911, asegurando que las llamadas sean atendidas con prontitud y canalizadas correctamente. Se optimizará la asignación de patrullas mediante la redistribución estratégica de unidades, priorizando zonas con mayor incidencia delictiva o mayor densidad poblacional.</w:t>
      </w:r>
    </w:p>
    <w:p w14:paraId="46059DFB" w14:textId="77777777" w:rsidR="00DB5D18" w:rsidRDefault="00DB5D18" w:rsidP="00DB5D18">
      <w:pPr>
        <w:spacing w:after="0" w:line="276" w:lineRule="auto"/>
        <w:jc w:val="both"/>
        <w:rPr>
          <w:rFonts w:ascii="Arial" w:eastAsiaTheme="majorEastAsia" w:hAnsi="Arial" w:cs="Arial"/>
        </w:rPr>
      </w:pPr>
    </w:p>
    <w:p w14:paraId="593B253A" w14:textId="19CF6FED" w:rsidR="00DB5D18" w:rsidRPr="00EC4EED" w:rsidRDefault="00DB5D18" w:rsidP="00DB5D18">
      <w:pPr>
        <w:spacing w:after="0" w:line="276" w:lineRule="auto"/>
        <w:jc w:val="both"/>
        <w:rPr>
          <w:rFonts w:ascii="Arial" w:eastAsiaTheme="majorEastAsia" w:hAnsi="Arial" w:cs="Arial"/>
        </w:rPr>
      </w:pPr>
      <w:r w:rsidRPr="00EC4EED">
        <w:rPr>
          <w:rFonts w:ascii="Arial" w:eastAsiaTheme="majorEastAsia" w:hAnsi="Arial" w:cs="Arial"/>
        </w:rPr>
        <w:t>Asimismo, se pondrá en marcha un sistema de registro y georreferenciación de emergencias que permita identificar patrones, reducir tiempos de traslado y anticipar posibles situaciones de riesgo. El programa incluirá mecanismos alternos de denuncia rápida, como módulos móviles o puntos fijos de atención vecinal, facilitando el acceso a la seguridad pública.</w:t>
      </w:r>
    </w:p>
    <w:p w14:paraId="3B6702F9" w14:textId="77777777" w:rsidR="00DB5D18" w:rsidRDefault="00DB5D18" w:rsidP="00DB5D18">
      <w:pPr>
        <w:spacing w:after="0" w:line="276" w:lineRule="auto"/>
        <w:jc w:val="both"/>
        <w:rPr>
          <w:rFonts w:ascii="Arial" w:eastAsiaTheme="majorEastAsia" w:hAnsi="Arial" w:cs="Arial"/>
        </w:rPr>
      </w:pPr>
    </w:p>
    <w:p w14:paraId="4D0FF816" w14:textId="608A7994" w:rsidR="00DB5D18" w:rsidRPr="00EC4EED" w:rsidRDefault="00DB5D18" w:rsidP="00DB5D18">
      <w:pPr>
        <w:spacing w:after="0" w:line="276" w:lineRule="auto"/>
        <w:jc w:val="both"/>
        <w:rPr>
          <w:rFonts w:ascii="Arial" w:eastAsiaTheme="majorEastAsia" w:hAnsi="Arial" w:cs="Arial"/>
        </w:rPr>
      </w:pPr>
      <w:r w:rsidRPr="00EC4EED">
        <w:rPr>
          <w:rFonts w:ascii="Arial" w:eastAsiaTheme="majorEastAsia" w:hAnsi="Arial" w:cs="Arial"/>
        </w:rPr>
        <w:t>También contempla la capacitación del personal en atención ciudadana, manejo de crisis y actuación en emergencias, con el fin de garantizar un trato digno, sensible y profesional hacia la población.</w:t>
      </w:r>
    </w:p>
    <w:p w14:paraId="1E357A48" w14:textId="77777777" w:rsidR="00DB5D18" w:rsidRDefault="00DB5D18" w:rsidP="00DB5D18">
      <w:pPr>
        <w:spacing w:after="0" w:line="276" w:lineRule="auto"/>
        <w:jc w:val="both"/>
        <w:rPr>
          <w:rFonts w:ascii="Arial" w:eastAsiaTheme="majorEastAsia" w:hAnsi="Arial" w:cs="Arial"/>
        </w:rPr>
      </w:pPr>
    </w:p>
    <w:p w14:paraId="78AD51E9" w14:textId="79E9ECFC" w:rsidR="00DB5D18" w:rsidRDefault="00DB5D18" w:rsidP="00DB5D18">
      <w:pPr>
        <w:spacing w:after="0" w:line="276" w:lineRule="auto"/>
        <w:jc w:val="both"/>
        <w:rPr>
          <w:rFonts w:ascii="Arial" w:eastAsiaTheme="majorEastAsia" w:hAnsi="Arial" w:cs="Arial"/>
        </w:rPr>
      </w:pPr>
      <w:r w:rsidRPr="00EC4EED">
        <w:rPr>
          <w:rFonts w:ascii="Arial" w:eastAsiaTheme="majorEastAsia" w:hAnsi="Arial" w:cs="Arial"/>
        </w:rPr>
        <w:t>Este programa busca asegurar que la ciudadanía reciba atención inmediata y eficiente, reforzando la confianza en las instituciones de seguridad municipal.</w:t>
      </w:r>
    </w:p>
    <w:p w14:paraId="2C2C4365" w14:textId="77777777" w:rsidR="00DB5D18" w:rsidRPr="00EC4EED" w:rsidRDefault="00DB5D18" w:rsidP="00DB5D18">
      <w:pPr>
        <w:spacing w:after="0" w:line="276" w:lineRule="auto"/>
        <w:jc w:val="both"/>
        <w:rPr>
          <w:rFonts w:ascii="Arial" w:eastAsiaTheme="majorEastAsia" w:hAnsi="Arial" w:cs="Arial"/>
        </w:rPr>
      </w:pPr>
    </w:p>
    <w:p w14:paraId="2B582859" w14:textId="77777777" w:rsidR="00DB5D18" w:rsidRDefault="00DB5D18" w:rsidP="00DB5D18">
      <w:pPr>
        <w:spacing w:after="0" w:line="276" w:lineRule="auto"/>
        <w:jc w:val="both"/>
        <w:rPr>
          <w:rFonts w:ascii="Arial" w:eastAsiaTheme="majorEastAsia" w:hAnsi="Arial" w:cs="Arial"/>
          <w:b/>
          <w:bCs/>
        </w:rPr>
      </w:pPr>
    </w:p>
    <w:p w14:paraId="4B2310EB" w14:textId="77777777" w:rsidR="00DB5D18" w:rsidRDefault="00DB5D18" w:rsidP="00DB5D18">
      <w:pPr>
        <w:spacing w:after="0" w:line="276" w:lineRule="auto"/>
        <w:jc w:val="both"/>
        <w:rPr>
          <w:rFonts w:ascii="Arial" w:eastAsiaTheme="majorEastAsia" w:hAnsi="Arial" w:cs="Arial"/>
          <w:b/>
          <w:bCs/>
        </w:rPr>
      </w:pPr>
    </w:p>
    <w:p w14:paraId="392234F6" w14:textId="27464563" w:rsidR="00DB5D18" w:rsidRPr="00711ECC" w:rsidRDefault="00DB5D18" w:rsidP="00DB5D18">
      <w:pPr>
        <w:spacing w:after="0" w:line="276" w:lineRule="auto"/>
        <w:jc w:val="both"/>
        <w:rPr>
          <w:rFonts w:ascii="Arial" w:eastAsiaTheme="majorEastAsia" w:hAnsi="Arial" w:cs="Arial"/>
          <w:b/>
          <w:bCs/>
        </w:rPr>
      </w:pPr>
      <w:r>
        <w:rPr>
          <w:rFonts w:ascii="Arial" w:eastAsiaTheme="majorEastAsia" w:hAnsi="Arial" w:cs="Arial"/>
          <w:b/>
          <w:bCs/>
        </w:rPr>
        <w:lastRenderedPageBreak/>
        <w:t xml:space="preserve">4.- </w:t>
      </w:r>
      <w:r w:rsidRPr="00711ECC">
        <w:rPr>
          <w:rFonts w:ascii="Arial" w:eastAsiaTheme="majorEastAsia" w:hAnsi="Arial" w:cs="Arial"/>
          <w:b/>
          <w:bCs/>
        </w:rPr>
        <w:t>SEGURIDAD VIAL</w:t>
      </w:r>
    </w:p>
    <w:p w14:paraId="70568ED7" w14:textId="77777777" w:rsidR="00DB5D18" w:rsidRPr="00EC4EED" w:rsidRDefault="00DB5D18" w:rsidP="00DB5D18">
      <w:pPr>
        <w:spacing w:after="0" w:line="276" w:lineRule="auto"/>
        <w:jc w:val="both"/>
        <w:rPr>
          <w:rFonts w:ascii="Arial" w:eastAsiaTheme="majorEastAsia" w:hAnsi="Arial" w:cs="Arial"/>
        </w:rPr>
      </w:pPr>
      <w:r w:rsidRPr="00EC4EED">
        <w:rPr>
          <w:rFonts w:ascii="Arial" w:eastAsiaTheme="majorEastAsia" w:hAnsi="Arial" w:cs="Arial"/>
        </w:rPr>
        <w:t>El Programa de Seguridad Vial tiene como objetivo disminuir accidentes, promover una cultura de movilidad segura y garantizar un tránsito ordenado en las calles y caminos del municipio. Para ello, se implementarán acciones preventivas, correctivas y educativas que permitan reducir riesgos viales y proteger la integridad de peatones, ciclistas, motociclistas y conductores.</w:t>
      </w:r>
    </w:p>
    <w:p w14:paraId="25A7CC25" w14:textId="77777777" w:rsidR="00DB5D18" w:rsidRDefault="00DB5D18" w:rsidP="00DB5D18">
      <w:pPr>
        <w:spacing w:after="0" w:line="276" w:lineRule="auto"/>
        <w:jc w:val="both"/>
        <w:rPr>
          <w:rFonts w:ascii="Arial" w:eastAsiaTheme="majorEastAsia" w:hAnsi="Arial" w:cs="Arial"/>
        </w:rPr>
      </w:pPr>
    </w:p>
    <w:p w14:paraId="43B2C744" w14:textId="60CCA376" w:rsidR="00DB5D18" w:rsidRPr="00EC4EED" w:rsidRDefault="00DB5D18" w:rsidP="00DB5D18">
      <w:pPr>
        <w:spacing w:after="0" w:line="276" w:lineRule="auto"/>
        <w:jc w:val="both"/>
        <w:rPr>
          <w:rFonts w:ascii="Arial" w:eastAsiaTheme="majorEastAsia" w:hAnsi="Arial" w:cs="Arial"/>
        </w:rPr>
      </w:pPr>
      <w:r w:rsidRPr="00EC4EED">
        <w:rPr>
          <w:rFonts w:ascii="Arial" w:eastAsiaTheme="majorEastAsia" w:hAnsi="Arial" w:cs="Arial"/>
        </w:rPr>
        <w:t>El programa considera la instalación, rehabilitación y mantenimiento de señalización vial, semáforos, reductores de velocidad y señalamientos en zonas escolares, áreas de alta circulación y cruces peligrosos. Se desarrollarán operativos viales preventivos orientados al uso del casco, cinturón de seguridad, límites de velocidad y prevención del manejo bajo influjo de alcohol.</w:t>
      </w:r>
    </w:p>
    <w:p w14:paraId="51C65CD6" w14:textId="77777777" w:rsidR="00DB5D18" w:rsidRDefault="00DB5D18" w:rsidP="00DB5D18">
      <w:pPr>
        <w:spacing w:after="0" w:line="276" w:lineRule="auto"/>
        <w:jc w:val="both"/>
        <w:rPr>
          <w:rFonts w:ascii="Arial" w:eastAsiaTheme="majorEastAsia" w:hAnsi="Arial" w:cs="Arial"/>
        </w:rPr>
      </w:pPr>
    </w:p>
    <w:p w14:paraId="3C934A9A" w14:textId="314F7EF5" w:rsidR="00DB5D18" w:rsidRPr="00EC4EED" w:rsidRDefault="00DB5D18" w:rsidP="00DB5D18">
      <w:pPr>
        <w:spacing w:after="0" w:line="276" w:lineRule="auto"/>
        <w:jc w:val="both"/>
        <w:rPr>
          <w:rFonts w:ascii="Arial" w:eastAsiaTheme="majorEastAsia" w:hAnsi="Arial" w:cs="Arial"/>
        </w:rPr>
      </w:pPr>
      <w:r w:rsidRPr="00EC4EED">
        <w:rPr>
          <w:rFonts w:ascii="Arial" w:eastAsiaTheme="majorEastAsia" w:hAnsi="Arial" w:cs="Arial"/>
        </w:rPr>
        <w:t>Además, se impulsarán campañas de educación vial en escuelas, comercios, comunidades y a través de medios de comunicación municipales. Estas campañas promoverán buenas prácticas, respeto al peatón, uso responsable de motocicletas, movilidad segura y prevención de accidentes.</w:t>
      </w:r>
    </w:p>
    <w:p w14:paraId="71D54BB8" w14:textId="77777777" w:rsidR="00DB5D18" w:rsidRDefault="00DB5D18" w:rsidP="00DB5D18">
      <w:pPr>
        <w:spacing w:after="0" w:line="276" w:lineRule="auto"/>
        <w:jc w:val="both"/>
        <w:rPr>
          <w:rFonts w:ascii="Arial" w:eastAsiaTheme="majorEastAsia" w:hAnsi="Arial" w:cs="Arial"/>
        </w:rPr>
      </w:pPr>
    </w:p>
    <w:p w14:paraId="79A1DA0C" w14:textId="41E463CB" w:rsidR="00DB5D18" w:rsidRPr="00EC4EED" w:rsidRDefault="00DB5D18" w:rsidP="00DB5D18">
      <w:pPr>
        <w:spacing w:after="0" w:line="276" w:lineRule="auto"/>
        <w:jc w:val="both"/>
        <w:rPr>
          <w:rFonts w:ascii="Arial" w:eastAsiaTheme="majorEastAsia" w:hAnsi="Arial" w:cs="Arial"/>
        </w:rPr>
      </w:pPr>
      <w:r w:rsidRPr="00EC4EED">
        <w:rPr>
          <w:rFonts w:ascii="Arial" w:eastAsiaTheme="majorEastAsia" w:hAnsi="Arial" w:cs="Arial"/>
        </w:rPr>
        <w:t>También incluirá estudios de zonas de riesgo vehicular para identificar puntos críticos y proponer intervenciones de ingeniería vial que mejoren la movilidad segura.</w:t>
      </w:r>
    </w:p>
    <w:p w14:paraId="5136F1F9" w14:textId="77777777" w:rsidR="00DB5D18" w:rsidRDefault="00DB5D18" w:rsidP="00DB5D18">
      <w:pPr>
        <w:spacing w:after="0" w:line="276" w:lineRule="auto"/>
        <w:jc w:val="both"/>
        <w:rPr>
          <w:rFonts w:ascii="Arial" w:eastAsiaTheme="majorEastAsia" w:hAnsi="Arial" w:cs="Arial"/>
        </w:rPr>
      </w:pPr>
      <w:r w:rsidRPr="00EC4EED">
        <w:rPr>
          <w:rFonts w:ascii="Arial" w:eastAsiaTheme="majorEastAsia" w:hAnsi="Arial" w:cs="Arial"/>
        </w:rPr>
        <w:t>Este programa permitirá reducir accidentes, proteger vidas y construir una cultura vial responsable en el municipio.</w:t>
      </w:r>
    </w:p>
    <w:p w14:paraId="43EDC1C9" w14:textId="77777777" w:rsidR="00DB5D18" w:rsidRPr="00EC4EED" w:rsidRDefault="00DB5D18" w:rsidP="00DB5D18">
      <w:pPr>
        <w:spacing w:after="0" w:line="276" w:lineRule="auto"/>
        <w:jc w:val="both"/>
        <w:rPr>
          <w:rFonts w:ascii="Arial" w:eastAsiaTheme="majorEastAsia" w:hAnsi="Arial" w:cs="Arial"/>
        </w:rPr>
      </w:pPr>
    </w:p>
    <w:p w14:paraId="6816FCF9" w14:textId="77777777" w:rsidR="00DB5D18" w:rsidRPr="00006225" w:rsidRDefault="00DB5D18" w:rsidP="00DB5D18">
      <w:pPr>
        <w:spacing w:after="0" w:line="276" w:lineRule="auto"/>
        <w:ind w:left="720"/>
        <w:jc w:val="both"/>
        <w:rPr>
          <w:rFonts w:ascii="Arial" w:hAnsi="Arial" w:cs="Arial"/>
        </w:rPr>
      </w:pPr>
    </w:p>
    <w:p w14:paraId="676C7C87" w14:textId="3BBB78B4" w:rsidR="00006225" w:rsidRPr="00006225" w:rsidRDefault="00006225" w:rsidP="00153BF3">
      <w:pPr>
        <w:spacing w:after="0" w:line="276" w:lineRule="auto"/>
        <w:jc w:val="both"/>
        <w:rPr>
          <w:rFonts w:ascii="Arial" w:hAnsi="Arial" w:cs="Arial"/>
        </w:rPr>
      </w:pPr>
    </w:p>
    <w:p w14:paraId="47F230FE" w14:textId="39EF0CAA" w:rsidR="00006225" w:rsidRPr="00006225" w:rsidRDefault="00006225" w:rsidP="00153BF3">
      <w:pPr>
        <w:spacing w:after="0" w:line="276" w:lineRule="auto"/>
        <w:jc w:val="both"/>
        <w:rPr>
          <w:rFonts w:ascii="Arial" w:hAnsi="Arial" w:cs="Arial"/>
          <w:b/>
          <w:bCs/>
        </w:rPr>
      </w:pPr>
      <w:r w:rsidRPr="00006225">
        <w:rPr>
          <w:rFonts w:ascii="Arial" w:hAnsi="Arial" w:cs="Arial"/>
          <w:b/>
          <w:bCs/>
        </w:rPr>
        <w:t>4. PROGRAMA SECTORIAL: ALTAR CON BIENESTAR SOCIAL Y ECONÓMICO</w:t>
      </w:r>
    </w:p>
    <w:p w14:paraId="703E1681" w14:textId="77777777" w:rsidR="00153BF3" w:rsidRDefault="00153BF3" w:rsidP="00153BF3">
      <w:pPr>
        <w:spacing w:after="0" w:line="276" w:lineRule="auto"/>
        <w:jc w:val="both"/>
        <w:rPr>
          <w:rFonts w:ascii="Arial" w:hAnsi="Arial" w:cs="Arial"/>
          <w:b/>
          <w:bCs/>
        </w:rPr>
      </w:pPr>
    </w:p>
    <w:p w14:paraId="314E53F8" w14:textId="160245D7" w:rsidR="00006225" w:rsidRPr="00006225" w:rsidRDefault="00006225" w:rsidP="00153BF3">
      <w:pPr>
        <w:spacing w:after="0" w:line="276" w:lineRule="auto"/>
        <w:jc w:val="both"/>
        <w:rPr>
          <w:rFonts w:ascii="Arial" w:hAnsi="Arial" w:cs="Arial"/>
          <w:b/>
          <w:bCs/>
        </w:rPr>
      </w:pPr>
      <w:r w:rsidRPr="00006225">
        <w:rPr>
          <w:rFonts w:ascii="Arial" w:hAnsi="Arial" w:cs="Arial"/>
          <w:b/>
          <w:bCs/>
        </w:rPr>
        <w:t>Análisis de Contexto Sectorial</w:t>
      </w:r>
    </w:p>
    <w:p w14:paraId="38BC609B" w14:textId="4F0260A5" w:rsidR="004A49D7" w:rsidRPr="003D7BA7" w:rsidRDefault="00006225" w:rsidP="004A49D7">
      <w:pPr>
        <w:spacing w:after="0" w:line="276" w:lineRule="auto"/>
        <w:jc w:val="both"/>
        <w:rPr>
          <w:rFonts w:ascii="Arial" w:hAnsi="Arial" w:cs="Arial"/>
        </w:rPr>
      </w:pPr>
      <w:r w:rsidRPr="00006225">
        <w:rPr>
          <w:rFonts w:ascii="Arial" w:hAnsi="Arial" w:cs="Arial"/>
        </w:rPr>
        <w:t>El municipio presenta retos en materia de desigualdad social, rezago en infraestructura y limitadas oportunidades económicas.</w:t>
      </w:r>
      <w:r w:rsidR="004A49D7" w:rsidRPr="004A49D7">
        <w:rPr>
          <w:rFonts w:ascii="Arial" w:hAnsi="Arial" w:cs="Arial"/>
        </w:rPr>
        <w:t xml:space="preserve"> </w:t>
      </w:r>
      <w:r w:rsidR="004A49D7" w:rsidRPr="003D7BA7">
        <w:rPr>
          <w:rFonts w:ascii="Arial" w:hAnsi="Arial" w:cs="Arial"/>
        </w:rPr>
        <w:t>Este programa busca impulsar las capacidades sociales, económicas y familiares de la población de Altar mediante acciones de obra pública, bienestar social, desarrollo económico y atención a grupos vulnerables. Reconoce que la justicia social comienza por atender las desigualdades y ampliar el acceso a oportunidades que permitan elevar la calidad de vida de todos.</w:t>
      </w:r>
    </w:p>
    <w:p w14:paraId="3A0AEEF5" w14:textId="77777777" w:rsidR="004A49D7" w:rsidRDefault="004A49D7" w:rsidP="004A49D7">
      <w:pPr>
        <w:spacing w:after="0" w:line="276" w:lineRule="auto"/>
        <w:jc w:val="both"/>
        <w:rPr>
          <w:rFonts w:ascii="Arial" w:hAnsi="Arial" w:cs="Arial"/>
        </w:rPr>
      </w:pPr>
    </w:p>
    <w:p w14:paraId="2DD2FDAA" w14:textId="39ACECF3" w:rsidR="004A49D7" w:rsidRPr="003D7BA7" w:rsidRDefault="004A49D7" w:rsidP="004A49D7">
      <w:pPr>
        <w:spacing w:after="0" w:line="276" w:lineRule="auto"/>
        <w:jc w:val="both"/>
        <w:rPr>
          <w:rFonts w:ascii="Arial" w:hAnsi="Arial" w:cs="Arial"/>
        </w:rPr>
      </w:pPr>
      <w:r w:rsidRPr="003D7BA7">
        <w:rPr>
          <w:rFonts w:ascii="Arial" w:hAnsi="Arial" w:cs="Arial"/>
        </w:rPr>
        <w:t>El municipio centrará esfuerzos en mejorar la infraestructura básica, apoyar a familias en situación de vulnerabilidad, promover la economía local, fortalecer la participación ciudadana y desarrollar obras públicas que respondan a necesidades prioritarias. Se priorizará el uso eficiente de los recursos del Ramo 33, la gestión de recursos federales y estatales y el acompañamiento técnico a productores y emprendedores.</w:t>
      </w:r>
    </w:p>
    <w:p w14:paraId="0EF31178" w14:textId="77777777" w:rsidR="004A49D7" w:rsidRDefault="004A49D7" w:rsidP="004A49D7">
      <w:pPr>
        <w:spacing w:after="0" w:line="276" w:lineRule="auto"/>
        <w:jc w:val="both"/>
        <w:rPr>
          <w:rFonts w:ascii="Arial" w:hAnsi="Arial" w:cs="Arial"/>
        </w:rPr>
      </w:pPr>
    </w:p>
    <w:p w14:paraId="125A370E" w14:textId="507E0E2F" w:rsidR="004A49D7" w:rsidRDefault="004A49D7" w:rsidP="004A49D7">
      <w:pPr>
        <w:spacing w:after="0" w:line="276" w:lineRule="auto"/>
        <w:jc w:val="both"/>
        <w:rPr>
          <w:rFonts w:ascii="Arial" w:hAnsi="Arial" w:cs="Arial"/>
        </w:rPr>
      </w:pPr>
      <w:r w:rsidRPr="003D7BA7">
        <w:rPr>
          <w:rFonts w:ascii="Arial" w:hAnsi="Arial" w:cs="Arial"/>
        </w:rPr>
        <w:t>Este programa se articula con los ODS 1 (Fin de la pobreza), 3 (Salud y bienestar), 8 (Trabajo decente y crecimiento económico) y 10 (Reducción de desigualdades).</w:t>
      </w:r>
    </w:p>
    <w:p w14:paraId="29FED4D3" w14:textId="77777777" w:rsidR="004A49D7" w:rsidRPr="003D7BA7" w:rsidRDefault="004A49D7" w:rsidP="004A49D7">
      <w:pPr>
        <w:spacing w:after="0" w:line="276" w:lineRule="auto"/>
        <w:jc w:val="both"/>
        <w:rPr>
          <w:rFonts w:ascii="Arial" w:hAnsi="Arial" w:cs="Arial"/>
        </w:rPr>
      </w:pPr>
    </w:p>
    <w:p w14:paraId="30377A18" w14:textId="653AD1B0" w:rsidR="004A49D7" w:rsidRPr="003D7BA7" w:rsidRDefault="004A49D7" w:rsidP="004A49D7">
      <w:pPr>
        <w:spacing w:after="0" w:line="276" w:lineRule="auto"/>
        <w:jc w:val="both"/>
        <w:rPr>
          <w:rFonts w:ascii="Arial" w:hAnsi="Arial" w:cs="Arial"/>
          <w:b/>
          <w:bCs/>
        </w:rPr>
      </w:pPr>
      <w:r w:rsidRPr="003D7BA7">
        <w:rPr>
          <w:rFonts w:ascii="Arial" w:hAnsi="Arial" w:cs="Arial"/>
          <w:b/>
          <w:bCs/>
        </w:rPr>
        <w:t>Diagnóstico</w:t>
      </w:r>
    </w:p>
    <w:p w14:paraId="5B53C395" w14:textId="77777777" w:rsidR="004A49D7" w:rsidRPr="003D7BA7" w:rsidRDefault="004A49D7" w:rsidP="004A49D7">
      <w:pPr>
        <w:spacing w:after="0" w:line="276" w:lineRule="auto"/>
        <w:jc w:val="both"/>
        <w:rPr>
          <w:rFonts w:ascii="Arial" w:hAnsi="Arial" w:cs="Arial"/>
        </w:rPr>
      </w:pPr>
      <w:r w:rsidRPr="003D7BA7">
        <w:rPr>
          <w:rFonts w:ascii="Arial" w:hAnsi="Arial" w:cs="Arial"/>
        </w:rPr>
        <w:t>El municipio de Altar presenta desigualdades sociales y económicas que afectan el bienestar de amplios sectores de la población. Aunque se han logrado avances en infraestructura básica y programas de apoyo social, persisten rezagos en servicios públicos, acceso a oportunidades, desarrollo económico, atención a familias vulnerables y dotación de equipamiento urbano. Estos desafíos impactan directamente la calidad de vida de habitantes de colonias urbanas y comunidades rurales, quienes demandan mayores apoyos, infraestructura eficiente y políticas públicas que atiendan la pobreza, el desempleo, la inseguridad alimentaria, la falta de espacios recreativos y la limitada participación ciudadana.</w:t>
      </w:r>
    </w:p>
    <w:p w14:paraId="250487CE" w14:textId="77777777" w:rsidR="004A49D7" w:rsidRDefault="004A49D7" w:rsidP="004A49D7">
      <w:pPr>
        <w:spacing w:after="0" w:line="276" w:lineRule="auto"/>
        <w:jc w:val="both"/>
        <w:rPr>
          <w:rFonts w:ascii="Arial" w:hAnsi="Arial" w:cs="Arial"/>
        </w:rPr>
      </w:pPr>
    </w:p>
    <w:p w14:paraId="3783154E" w14:textId="1C8B3F35" w:rsidR="004A49D7" w:rsidRPr="003D7BA7" w:rsidRDefault="004A49D7" w:rsidP="004A49D7">
      <w:pPr>
        <w:spacing w:after="0" w:line="276" w:lineRule="auto"/>
        <w:jc w:val="both"/>
        <w:rPr>
          <w:rFonts w:ascii="Arial" w:hAnsi="Arial" w:cs="Arial"/>
        </w:rPr>
      </w:pPr>
      <w:r w:rsidRPr="003D7BA7">
        <w:rPr>
          <w:rFonts w:ascii="Arial" w:hAnsi="Arial" w:cs="Arial"/>
        </w:rPr>
        <w:t>En el ámbito económico, la población depende mayormente del comercio local, actividades agropecuarias y trabajo temporal, lo que genera ingresos inestables y baja diversificación productiva. Por otro lado, grupos vulnerables como adultos mayores, personas con discapacidad, mujeres jefas de familia y niños en situación de riesgo requieren programas de asistencia social suficientes y permanentes. También se identifican necesidades urgentes de infraestructura social, como rehabilitación de calles, alumbrado, redes hidráulicas, saneamiento, centros comunitarios, espacios deportivos y obras básicas en comunidades rurales.</w:t>
      </w:r>
    </w:p>
    <w:p w14:paraId="18639797" w14:textId="77777777" w:rsidR="004A49D7" w:rsidRDefault="004A49D7" w:rsidP="004A49D7">
      <w:pPr>
        <w:spacing w:after="0" w:line="276" w:lineRule="auto"/>
        <w:jc w:val="both"/>
        <w:rPr>
          <w:rFonts w:ascii="Arial" w:hAnsi="Arial" w:cs="Arial"/>
        </w:rPr>
      </w:pPr>
    </w:p>
    <w:p w14:paraId="3AD51393" w14:textId="39DAC27A" w:rsidR="004A49D7" w:rsidRDefault="004A49D7" w:rsidP="004A49D7">
      <w:pPr>
        <w:spacing w:after="0" w:line="276" w:lineRule="auto"/>
        <w:jc w:val="both"/>
        <w:rPr>
          <w:rFonts w:ascii="Arial" w:hAnsi="Arial" w:cs="Arial"/>
        </w:rPr>
      </w:pPr>
      <w:r w:rsidRPr="003D7BA7">
        <w:rPr>
          <w:rFonts w:ascii="Arial" w:hAnsi="Arial" w:cs="Arial"/>
        </w:rPr>
        <w:t>Este diagnóstico evidencia la necesidad de un enfoque integral que combine obra pública, asistencia social, fortalecimiento económico y participación ciudadana, para garantizar un desarrollo más equitativo y un bienestar social sostenible.</w:t>
      </w:r>
    </w:p>
    <w:p w14:paraId="24F826D0" w14:textId="1B5CB7C2" w:rsidR="00006225" w:rsidRPr="00006225" w:rsidRDefault="00006225" w:rsidP="00153BF3">
      <w:pPr>
        <w:spacing w:after="0" w:line="276" w:lineRule="auto"/>
        <w:jc w:val="both"/>
        <w:rPr>
          <w:rFonts w:ascii="Arial" w:hAnsi="Arial" w:cs="Arial"/>
        </w:rPr>
      </w:pPr>
    </w:p>
    <w:p w14:paraId="214FFD09" w14:textId="77777777" w:rsidR="00153BF3" w:rsidRDefault="00153BF3" w:rsidP="00153BF3">
      <w:pPr>
        <w:spacing w:after="0" w:line="276" w:lineRule="auto"/>
        <w:jc w:val="both"/>
        <w:rPr>
          <w:rFonts w:ascii="Arial" w:hAnsi="Arial" w:cs="Arial"/>
          <w:b/>
          <w:bCs/>
        </w:rPr>
      </w:pPr>
    </w:p>
    <w:p w14:paraId="5EF5CB9B" w14:textId="18F2450F" w:rsidR="00006225" w:rsidRPr="00006225" w:rsidRDefault="00006225" w:rsidP="00153BF3">
      <w:pPr>
        <w:spacing w:after="0" w:line="276" w:lineRule="auto"/>
        <w:jc w:val="both"/>
        <w:rPr>
          <w:rFonts w:ascii="Arial" w:hAnsi="Arial" w:cs="Arial"/>
          <w:b/>
          <w:bCs/>
        </w:rPr>
      </w:pPr>
      <w:r w:rsidRPr="00006225">
        <w:rPr>
          <w:rFonts w:ascii="Arial" w:hAnsi="Arial" w:cs="Arial"/>
          <w:b/>
          <w:bCs/>
        </w:rPr>
        <w:t>Objetivo General</w:t>
      </w:r>
    </w:p>
    <w:p w14:paraId="0F2432BD" w14:textId="77777777" w:rsidR="004A49D7" w:rsidRDefault="004A49D7" w:rsidP="004A49D7">
      <w:pPr>
        <w:spacing w:line="276" w:lineRule="auto"/>
        <w:jc w:val="both"/>
        <w:rPr>
          <w:rFonts w:ascii="Arial" w:hAnsi="Arial" w:cs="Arial"/>
        </w:rPr>
      </w:pPr>
      <w:r w:rsidRPr="003D7BA7">
        <w:rPr>
          <w:rFonts w:ascii="Arial" w:hAnsi="Arial" w:cs="Arial"/>
        </w:rPr>
        <w:t>Impulsar el bienestar social y económico del municipio mediante acciones de infraestructura básica, desarrollo comunitario, atención a grupos vulnerables, fomento económico y fortalecimiento de la cohesión social.</w:t>
      </w:r>
    </w:p>
    <w:p w14:paraId="7E128D03" w14:textId="77777777" w:rsidR="00153BF3" w:rsidRDefault="00153BF3" w:rsidP="00153BF3">
      <w:pPr>
        <w:spacing w:after="0" w:line="276" w:lineRule="auto"/>
        <w:jc w:val="both"/>
        <w:rPr>
          <w:rFonts w:ascii="Arial" w:hAnsi="Arial" w:cs="Arial"/>
          <w:b/>
          <w:bCs/>
        </w:rPr>
      </w:pPr>
    </w:p>
    <w:p w14:paraId="52288F1D" w14:textId="14AAF8AC" w:rsidR="00006225" w:rsidRPr="00006225" w:rsidRDefault="00006225" w:rsidP="00153BF3">
      <w:pPr>
        <w:spacing w:after="0" w:line="276" w:lineRule="auto"/>
        <w:jc w:val="both"/>
        <w:rPr>
          <w:rFonts w:ascii="Arial" w:hAnsi="Arial" w:cs="Arial"/>
          <w:b/>
          <w:bCs/>
        </w:rPr>
      </w:pPr>
      <w:r w:rsidRPr="00006225">
        <w:rPr>
          <w:rFonts w:ascii="Arial" w:hAnsi="Arial" w:cs="Arial"/>
          <w:b/>
          <w:bCs/>
        </w:rPr>
        <w:t>Estrategias</w:t>
      </w:r>
    </w:p>
    <w:p w14:paraId="7DA2061D" w14:textId="77777777" w:rsidR="004A49D7" w:rsidRPr="00253323" w:rsidRDefault="004A49D7" w:rsidP="004A49D7">
      <w:pPr>
        <w:spacing w:after="0" w:line="276" w:lineRule="auto"/>
        <w:jc w:val="both"/>
        <w:rPr>
          <w:rFonts w:ascii="Arial" w:hAnsi="Arial" w:cs="Arial"/>
        </w:rPr>
      </w:pPr>
      <w:r w:rsidRPr="00253323">
        <w:rPr>
          <w:rFonts w:ascii="Arial" w:hAnsi="Arial" w:cs="Arial"/>
        </w:rPr>
        <w:t>El Programa del Eje 4 se sustenta en dos grandes pilares estratégicos:</w:t>
      </w:r>
    </w:p>
    <w:p w14:paraId="624E91E6" w14:textId="77777777" w:rsidR="004A49D7" w:rsidRDefault="004A49D7" w:rsidP="004A49D7">
      <w:pPr>
        <w:spacing w:after="0" w:line="276" w:lineRule="auto"/>
        <w:jc w:val="both"/>
        <w:rPr>
          <w:rStyle w:val="Textoennegrita"/>
          <w:rFonts w:ascii="Arial" w:hAnsi="Arial" w:cs="Arial"/>
        </w:rPr>
      </w:pPr>
    </w:p>
    <w:p w14:paraId="4BD17F18" w14:textId="73962677" w:rsidR="004A49D7" w:rsidRPr="003D7BA7" w:rsidRDefault="004A49D7" w:rsidP="004A49D7">
      <w:pPr>
        <w:spacing w:after="0" w:line="276" w:lineRule="auto"/>
        <w:jc w:val="both"/>
        <w:rPr>
          <w:rFonts w:ascii="Arial" w:hAnsi="Arial" w:cs="Arial"/>
        </w:rPr>
      </w:pPr>
      <w:r w:rsidRPr="003D7BA7">
        <w:rPr>
          <w:rStyle w:val="Textoennegrita"/>
          <w:rFonts w:ascii="Arial" w:hAnsi="Arial" w:cs="Arial"/>
        </w:rPr>
        <w:t>1. Estrategia de Desarrollo Social y Comunitario</w:t>
      </w:r>
    </w:p>
    <w:p w14:paraId="3F059F99" w14:textId="77777777" w:rsidR="004A49D7" w:rsidRPr="00253323" w:rsidRDefault="004A49D7" w:rsidP="004A49D7">
      <w:pPr>
        <w:spacing w:after="0" w:line="276" w:lineRule="auto"/>
        <w:jc w:val="both"/>
        <w:rPr>
          <w:rFonts w:ascii="Arial" w:hAnsi="Arial" w:cs="Arial"/>
        </w:rPr>
      </w:pPr>
      <w:r w:rsidRPr="00253323">
        <w:rPr>
          <w:rFonts w:ascii="Arial" w:hAnsi="Arial" w:cs="Arial"/>
        </w:rPr>
        <w:t xml:space="preserve">Esta estrategia busca mejorar las condiciones de vida de la población mediante la rehabilitación y ampliación de la infraestructura social, así como el fortalecimiento de </w:t>
      </w:r>
      <w:r w:rsidRPr="00253323">
        <w:rPr>
          <w:rFonts w:ascii="Arial" w:hAnsi="Arial" w:cs="Arial"/>
        </w:rPr>
        <w:lastRenderedPageBreak/>
        <w:t>programas de apoyo a familias en situación de vulnerabilidad. Incluye acciones orientadas al bienestar familiar, atención a adultos mayores, entrega de apoyos alimentarios, rehabilitación de espacios públicos, ampliación de servicios básicos y creación de entornos que favorezcan la integración social y el desarrollo humano.</w:t>
      </w:r>
    </w:p>
    <w:p w14:paraId="62B2E77B" w14:textId="77777777" w:rsidR="004A49D7" w:rsidRDefault="004A49D7" w:rsidP="004A49D7">
      <w:pPr>
        <w:spacing w:after="0" w:line="276" w:lineRule="auto"/>
        <w:jc w:val="both"/>
        <w:rPr>
          <w:rFonts w:ascii="Arial" w:hAnsi="Arial" w:cs="Arial"/>
        </w:rPr>
      </w:pPr>
    </w:p>
    <w:p w14:paraId="55C88F4A" w14:textId="7B400954" w:rsidR="004A49D7" w:rsidRPr="00253323" w:rsidRDefault="004A49D7" w:rsidP="004A49D7">
      <w:pPr>
        <w:spacing w:after="0" w:line="276" w:lineRule="auto"/>
        <w:jc w:val="both"/>
        <w:rPr>
          <w:rFonts w:ascii="Arial" w:hAnsi="Arial" w:cs="Arial"/>
        </w:rPr>
      </w:pPr>
      <w:r w:rsidRPr="00253323">
        <w:rPr>
          <w:rFonts w:ascii="Arial" w:hAnsi="Arial" w:cs="Arial"/>
        </w:rPr>
        <w:t>Se promoverán acciones comunitarias para rescatar espacios públicos, mejorar áreas verdes, ampliar la infraestructura deportiva y fomentar actividades recreativas que contribuyan al fortalecimiento de la convivencia social. Asimismo, se impulsará la creación de redes de apoyo vecinal y mecanismos de participación ciudadana que fortalezcan el sentido de pertenencia y la corresponsabilidad social.</w:t>
      </w:r>
    </w:p>
    <w:p w14:paraId="07F0D92E" w14:textId="77777777" w:rsidR="004A49D7" w:rsidRDefault="004A49D7" w:rsidP="004A49D7">
      <w:pPr>
        <w:spacing w:after="0" w:line="276" w:lineRule="auto"/>
        <w:jc w:val="both"/>
        <w:rPr>
          <w:rStyle w:val="Textoennegrita"/>
          <w:rFonts w:ascii="Arial" w:hAnsi="Arial" w:cs="Arial"/>
        </w:rPr>
      </w:pPr>
    </w:p>
    <w:p w14:paraId="0A2DFA81" w14:textId="04673F37" w:rsidR="004A49D7" w:rsidRPr="00836FF3" w:rsidRDefault="004A49D7" w:rsidP="004A49D7">
      <w:pPr>
        <w:spacing w:after="0" w:line="276" w:lineRule="auto"/>
        <w:jc w:val="both"/>
        <w:rPr>
          <w:rFonts w:ascii="Arial" w:hAnsi="Arial" w:cs="Arial"/>
        </w:rPr>
      </w:pPr>
      <w:r w:rsidRPr="00836FF3">
        <w:rPr>
          <w:rStyle w:val="Textoennegrita"/>
          <w:rFonts w:ascii="Arial" w:hAnsi="Arial" w:cs="Arial"/>
        </w:rPr>
        <w:t>2. Estrategia de Impulso al Desarrollo Económico Local</w:t>
      </w:r>
    </w:p>
    <w:p w14:paraId="20EFDA91" w14:textId="77777777" w:rsidR="004A49D7" w:rsidRPr="00253323" w:rsidRDefault="004A49D7" w:rsidP="004A49D7">
      <w:pPr>
        <w:spacing w:after="0" w:line="276" w:lineRule="auto"/>
        <w:jc w:val="both"/>
        <w:rPr>
          <w:rFonts w:ascii="Arial" w:hAnsi="Arial" w:cs="Arial"/>
        </w:rPr>
      </w:pPr>
      <w:r w:rsidRPr="00253323">
        <w:rPr>
          <w:rFonts w:ascii="Arial" w:hAnsi="Arial" w:cs="Arial"/>
        </w:rPr>
        <w:t>Esta estrategia se orienta a fortalecer las capacidades productivas del municipio mediante el apoyo a emprendedores, pequeños comerciantes y productores agropecuarios. Incluye asistencia técnica, capacitación, acompañamiento administrativo y promoción de la inversión local.</w:t>
      </w:r>
    </w:p>
    <w:p w14:paraId="4E64CCD9" w14:textId="77777777" w:rsidR="004A49D7" w:rsidRDefault="004A49D7" w:rsidP="004A49D7">
      <w:pPr>
        <w:spacing w:after="0" w:line="276" w:lineRule="auto"/>
        <w:jc w:val="both"/>
        <w:rPr>
          <w:rFonts w:ascii="Arial" w:hAnsi="Arial" w:cs="Arial"/>
        </w:rPr>
      </w:pPr>
    </w:p>
    <w:p w14:paraId="2CA0ACE4" w14:textId="3DC87607" w:rsidR="004A49D7" w:rsidRPr="00253323" w:rsidRDefault="004A49D7" w:rsidP="004A49D7">
      <w:pPr>
        <w:spacing w:after="0" w:line="276" w:lineRule="auto"/>
        <w:jc w:val="both"/>
        <w:rPr>
          <w:rFonts w:ascii="Arial" w:hAnsi="Arial" w:cs="Arial"/>
        </w:rPr>
      </w:pPr>
      <w:r w:rsidRPr="00253323">
        <w:rPr>
          <w:rFonts w:ascii="Arial" w:hAnsi="Arial" w:cs="Arial"/>
        </w:rPr>
        <w:t>Asimismo, se fomentará el desarrollo económico mediante la generación de oportunidades laborales, la diversificación de actividades y el fortalecimiento de cadenas productivas. Las acciones también incluirán incentivos al comercio local, promoción de ferias productivas, eventos comerciales y formación empresarial para jóvenes y adultos.</w:t>
      </w:r>
    </w:p>
    <w:p w14:paraId="4E8E783D" w14:textId="77777777" w:rsidR="00153BF3" w:rsidRDefault="00153BF3" w:rsidP="00153BF3">
      <w:pPr>
        <w:spacing w:after="0" w:line="276" w:lineRule="auto"/>
        <w:jc w:val="both"/>
        <w:rPr>
          <w:rFonts w:ascii="Arial" w:hAnsi="Arial" w:cs="Arial"/>
          <w:b/>
          <w:bCs/>
        </w:rPr>
      </w:pPr>
    </w:p>
    <w:p w14:paraId="261CD86A" w14:textId="28B8A494" w:rsidR="00006225" w:rsidRPr="00006225" w:rsidRDefault="00006225" w:rsidP="00153BF3">
      <w:pPr>
        <w:spacing w:after="0" w:line="276" w:lineRule="auto"/>
        <w:jc w:val="both"/>
        <w:rPr>
          <w:rFonts w:ascii="Arial" w:hAnsi="Arial" w:cs="Arial"/>
          <w:b/>
          <w:bCs/>
        </w:rPr>
      </w:pPr>
      <w:r w:rsidRPr="00006225">
        <w:rPr>
          <w:rFonts w:ascii="Arial" w:hAnsi="Arial" w:cs="Arial"/>
          <w:b/>
          <w:bCs/>
        </w:rPr>
        <w:t>Líneas de Acción</w:t>
      </w:r>
    </w:p>
    <w:p w14:paraId="3BA7212A" w14:textId="77777777" w:rsidR="00006225" w:rsidRPr="00006225" w:rsidRDefault="00006225" w:rsidP="00153BF3">
      <w:pPr>
        <w:numPr>
          <w:ilvl w:val="0"/>
          <w:numId w:val="7"/>
        </w:numPr>
        <w:spacing w:after="0" w:line="276" w:lineRule="auto"/>
        <w:jc w:val="both"/>
        <w:rPr>
          <w:rFonts w:ascii="Arial" w:hAnsi="Arial" w:cs="Arial"/>
        </w:rPr>
      </w:pPr>
      <w:r w:rsidRPr="00006225">
        <w:rPr>
          <w:rFonts w:ascii="Arial" w:hAnsi="Arial" w:cs="Arial"/>
        </w:rPr>
        <w:t>Ejecución de obra pública</w:t>
      </w:r>
    </w:p>
    <w:p w14:paraId="15B02D1D" w14:textId="77777777" w:rsidR="00006225" w:rsidRPr="00006225" w:rsidRDefault="00006225" w:rsidP="00153BF3">
      <w:pPr>
        <w:numPr>
          <w:ilvl w:val="0"/>
          <w:numId w:val="7"/>
        </w:numPr>
        <w:spacing w:after="0" w:line="276" w:lineRule="auto"/>
        <w:jc w:val="both"/>
        <w:rPr>
          <w:rFonts w:ascii="Arial" w:hAnsi="Arial" w:cs="Arial"/>
        </w:rPr>
      </w:pPr>
      <w:r w:rsidRPr="00006225">
        <w:rPr>
          <w:rFonts w:ascii="Arial" w:hAnsi="Arial" w:cs="Arial"/>
        </w:rPr>
        <w:t>Programas de asistencia social</w:t>
      </w:r>
    </w:p>
    <w:p w14:paraId="22BF77BF" w14:textId="77777777" w:rsidR="00006225" w:rsidRPr="00006225" w:rsidRDefault="00006225" w:rsidP="00153BF3">
      <w:pPr>
        <w:numPr>
          <w:ilvl w:val="0"/>
          <w:numId w:val="7"/>
        </w:numPr>
        <w:spacing w:after="0" w:line="276" w:lineRule="auto"/>
        <w:jc w:val="both"/>
        <w:rPr>
          <w:rFonts w:ascii="Arial" w:hAnsi="Arial" w:cs="Arial"/>
        </w:rPr>
      </w:pPr>
      <w:r w:rsidRPr="00006225">
        <w:rPr>
          <w:rFonts w:ascii="Arial" w:hAnsi="Arial" w:cs="Arial"/>
        </w:rPr>
        <w:t>Fomento al empleo</w:t>
      </w:r>
    </w:p>
    <w:p w14:paraId="2661956F" w14:textId="77777777" w:rsidR="00006225" w:rsidRPr="00006225" w:rsidRDefault="00006225" w:rsidP="00153BF3">
      <w:pPr>
        <w:numPr>
          <w:ilvl w:val="0"/>
          <w:numId w:val="7"/>
        </w:numPr>
        <w:spacing w:after="0" w:line="276" w:lineRule="auto"/>
        <w:jc w:val="both"/>
        <w:rPr>
          <w:rFonts w:ascii="Arial" w:hAnsi="Arial" w:cs="Arial"/>
        </w:rPr>
      </w:pPr>
      <w:r w:rsidRPr="00006225">
        <w:rPr>
          <w:rFonts w:ascii="Arial" w:hAnsi="Arial" w:cs="Arial"/>
        </w:rPr>
        <w:t>Desarrollo rural</w:t>
      </w:r>
    </w:p>
    <w:p w14:paraId="1A7FEC2F" w14:textId="77777777" w:rsidR="00153BF3" w:rsidRDefault="00153BF3" w:rsidP="00153BF3">
      <w:pPr>
        <w:spacing w:after="0" w:line="276" w:lineRule="auto"/>
        <w:jc w:val="both"/>
        <w:rPr>
          <w:rFonts w:ascii="Arial" w:hAnsi="Arial" w:cs="Arial"/>
          <w:b/>
          <w:bCs/>
        </w:rPr>
      </w:pPr>
    </w:p>
    <w:p w14:paraId="08AE7BE6" w14:textId="4AA79806" w:rsidR="00006225" w:rsidRPr="00006225" w:rsidRDefault="00006225" w:rsidP="00153BF3">
      <w:pPr>
        <w:spacing w:after="0" w:line="276" w:lineRule="auto"/>
        <w:jc w:val="both"/>
        <w:rPr>
          <w:rFonts w:ascii="Arial" w:hAnsi="Arial" w:cs="Arial"/>
          <w:b/>
          <w:bCs/>
        </w:rPr>
      </w:pPr>
      <w:r w:rsidRPr="00006225">
        <w:rPr>
          <w:rFonts w:ascii="Arial" w:hAnsi="Arial" w:cs="Arial"/>
          <w:b/>
          <w:bCs/>
        </w:rPr>
        <w:t>Indicadores</w:t>
      </w:r>
    </w:p>
    <w:p w14:paraId="28D3DF5A" w14:textId="77777777" w:rsidR="00006225" w:rsidRPr="00006225" w:rsidRDefault="00006225" w:rsidP="00153BF3">
      <w:pPr>
        <w:numPr>
          <w:ilvl w:val="0"/>
          <w:numId w:val="8"/>
        </w:numPr>
        <w:spacing w:after="0" w:line="276" w:lineRule="auto"/>
        <w:jc w:val="both"/>
        <w:rPr>
          <w:rFonts w:ascii="Arial" w:hAnsi="Arial" w:cs="Arial"/>
        </w:rPr>
      </w:pPr>
      <w:r w:rsidRPr="00006225">
        <w:rPr>
          <w:rFonts w:ascii="Arial" w:hAnsi="Arial" w:cs="Arial"/>
        </w:rPr>
        <w:t>Índice de rezago social</w:t>
      </w:r>
    </w:p>
    <w:p w14:paraId="632C4D65" w14:textId="77777777" w:rsidR="00006225" w:rsidRPr="00006225" w:rsidRDefault="00006225" w:rsidP="00153BF3">
      <w:pPr>
        <w:numPr>
          <w:ilvl w:val="0"/>
          <w:numId w:val="8"/>
        </w:numPr>
        <w:spacing w:after="0" w:line="276" w:lineRule="auto"/>
        <w:jc w:val="both"/>
        <w:rPr>
          <w:rFonts w:ascii="Arial" w:hAnsi="Arial" w:cs="Arial"/>
        </w:rPr>
      </w:pPr>
      <w:r w:rsidRPr="00006225">
        <w:rPr>
          <w:rFonts w:ascii="Arial" w:hAnsi="Arial" w:cs="Arial"/>
        </w:rPr>
        <w:t>Número de beneficiarios de programas sociales</w:t>
      </w:r>
    </w:p>
    <w:p w14:paraId="35A20365" w14:textId="77777777" w:rsidR="00006225" w:rsidRPr="00006225" w:rsidRDefault="00006225" w:rsidP="00153BF3">
      <w:pPr>
        <w:numPr>
          <w:ilvl w:val="0"/>
          <w:numId w:val="8"/>
        </w:numPr>
        <w:spacing w:after="0" w:line="276" w:lineRule="auto"/>
        <w:jc w:val="both"/>
        <w:rPr>
          <w:rFonts w:ascii="Arial" w:hAnsi="Arial" w:cs="Arial"/>
        </w:rPr>
      </w:pPr>
      <w:r w:rsidRPr="00006225">
        <w:rPr>
          <w:rFonts w:ascii="Arial" w:hAnsi="Arial" w:cs="Arial"/>
        </w:rPr>
        <w:t>Inversión en obra pública</w:t>
      </w:r>
    </w:p>
    <w:p w14:paraId="2368FC28" w14:textId="77777777" w:rsidR="00006225" w:rsidRPr="00006225" w:rsidRDefault="00006225" w:rsidP="00153BF3">
      <w:pPr>
        <w:numPr>
          <w:ilvl w:val="0"/>
          <w:numId w:val="8"/>
        </w:numPr>
        <w:spacing w:after="0" w:line="276" w:lineRule="auto"/>
        <w:jc w:val="both"/>
        <w:rPr>
          <w:rFonts w:ascii="Arial" w:hAnsi="Arial" w:cs="Arial"/>
        </w:rPr>
      </w:pPr>
      <w:r w:rsidRPr="00006225">
        <w:rPr>
          <w:rFonts w:ascii="Arial" w:hAnsi="Arial" w:cs="Arial"/>
        </w:rPr>
        <w:t>Creación de empleos</w:t>
      </w:r>
    </w:p>
    <w:p w14:paraId="0D9E426E" w14:textId="5FC24AC6" w:rsidR="00006225" w:rsidRDefault="00006225" w:rsidP="00153BF3">
      <w:pPr>
        <w:spacing w:after="0" w:line="276" w:lineRule="auto"/>
        <w:jc w:val="both"/>
        <w:rPr>
          <w:rFonts w:ascii="Arial" w:hAnsi="Arial" w:cs="Arial"/>
        </w:rPr>
      </w:pPr>
    </w:p>
    <w:p w14:paraId="3283F6D0" w14:textId="77777777" w:rsidR="004A49D7" w:rsidRDefault="004A49D7" w:rsidP="00153BF3">
      <w:pPr>
        <w:spacing w:after="0" w:line="276" w:lineRule="auto"/>
        <w:jc w:val="both"/>
        <w:rPr>
          <w:rFonts w:ascii="Arial" w:hAnsi="Arial" w:cs="Arial"/>
        </w:rPr>
      </w:pPr>
    </w:p>
    <w:p w14:paraId="0D05E150" w14:textId="00F806B9" w:rsidR="004A49D7" w:rsidRPr="003D7BA7" w:rsidRDefault="004A49D7" w:rsidP="004A49D7">
      <w:pPr>
        <w:spacing w:after="0" w:line="276" w:lineRule="auto"/>
        <w:jc w:val="both"/>
        <w:rPr>
          <w:rFonts w:ascii="Arial" w:hAnsi="Arial" w:cs="Arial"/>
          <w:b/>
          <w:bCs/>
        </w:rPr>
      </w:pPr>
      <w:r>
        <w:rPr>
          <w:rFonts w:ascii="Arial" w:hAnsi="Arial" w:cs="Arial"/>
          <w:b/>
          <w:bCs/>
        </w:rPr>
        <w:t xml:space="preserve">1.- </w:t>
      </w:r>
      <w:r w:rsidRPr="003D7BA7">
        <w:rPr>
          <w:rFonts w:ascii="Arial" w:hAnsi="Arial" w:cs="Arial"/>
          <w:b/>
          <w:bCs/>
        </w:rPr>
        <w:t>OBRA PÚBLICA Y DESARROLLO URBANO</w:t>
      </w:r>
    </w:p>
    <w:p w14:paraId="35A17209" w14:textId="77777777" w:rsidR="004A49D7" w:rsidRPr="003D7BA7" w:rsidRDefault="004A49D7" w:rsidP="004A49D7">
      <w:pPr>
        <w:spacing w:after="0" w:line="276" w:lineRule="auto"/>
        <w:jc w:val="both"/>
        <w:rPr>
          <w:rFonts w:ascii="Arial" w:hAnsi="Arial" w:cs="Arial"/>
        </w:rPr>
      </w:pPr>
      <w:r w:rsidRPr="003D7BA7">
        <w:rPr>
          <w:rFonts w:ascii="Arial" w:hAnsi="Arial" w:cs="Arial"/>
        </w:rPr>
        <w:t xml:space="preserve">El Programa de Obra Pública y Desarrollo Urbano es el instrumento mediante el cual el Ayuntamiento de Altar impulsa el crecimiento ordenado y la modernización del municipio. Este programa reconoce que la infraestructura social y urbana representa uno de los elementos más importantes para mejorar la calidad de vida de la población. Altar </w:t>
      </w:r>
      <w:r w:rsidRPr="003D7BA7">
        <w:rPr>
          <w:rFonts w:ascii="Arial" w:hAnsi="Arial" w:cs="Arial"/>
        </w:rPr>
        <w:lastRenderedPageBreak/>
        <w:t>presenta rezagos en pavimentación, alumbrado, drenaje, agua potable, rehabilitación de calles, equipamiento urbano y espacios comunitarios, lo que exige una planeación estratégica que priorice las zonas de mayor vulnerabilidad.</w:t>
      </w:r>
    </w:p>
    <w:p w14:paraId="532B502F" w14:textId="77777777" w:rsidR="004A49D7" w:rsidRDefault="004A49D7" w:rsidP="004A49D7">
      <w:pPr>
        <w:spacing w:after="0" w:line="276" w:lineRule="auto"/>
        <w:jc w:val="both"/>
        <w:rPr>
          <w:rFonts w:ascii="Arial" w:hAnsi="Arial" w:cs="Arial"/>
        </w:rPr>
      </w:pPr>
    </w:p>
    <w:p w14:paraId="0DA0910C" w14:textId="3EFC4E4D" w:rsidR="004A49D7" w:rsidRPr="003D7BA7" w:rsidRDefault="004A49D7" w:rsidP="004A49D7">
      <w:pPr>
        <w:spacing w:after="0" w:line="276" w:lineRule="auto"/>
        <w:jc w:val="both"/>
        <w:rPr>
          <w:rFonts w:ascii="Arial" w:hAnsi="Arial" w:cs="Arial"/>
        </w:rPr>
      </w:pPr>
      <w:r w:rsidRPr="003D7BA7">
        <w:rPr>
          <w:rFonts w:ascii="Arial" w:hAnsi="Arial" w:cs="Arial"/>
        </w:rPr>
        <w:t>El programa se orienta a promover obras públicas que respondan a necesidades reales de las colonias y comunidades, con enfoque de justicia social y criterios de impacto comunitario. A través del uso eficiente del Fondo de Infraestructura Social Municipal, recursos propios y gestiones ante instancias estatales y federales, se busca ampliar la cobertura de servicios básicos, mejorar la movilidad urbana, rehabilitar vialidades, modernizar espacios públicos y fortalecer el diseño urbano del municipio.</w:t>
      </w:r>
    </w:p>
    <w:p w14:paraId="7F299E0E" w14:textId="77777777" w:rsidR="004A49D7" w:rsidRDefault="004A49D7" w:rsidP="004A49D7">
      <w:pPr>
        <w:spacing w:after="0" w:line="276" w:lineRule="auto"/>
        <w:jc w:val="both"/>
        <w:rPr>
          <w:rFonts w:ascii="Arial" w:hAnsi="Arial" w:cs="Arial"/>
        </w:rPr>
      </w:pPr>
    </w:p>
    <w:p w14:paraId="63E941AA" w14:textId="7054C57F" w:rsidR="004A49D7" w:rsidRPr="003D7BA7" w:rsidRDefault="004A49D7" w:rsidP="004A49D7">
      <w:pPr>
        <w:spacing w:after="0" w:line="276" w:lineRule="auto"/>
        <w:jc w:val="both"/>
        <w:rPr>
          <w:rFonts w:ascii="Arial" w:hAnsi="Arial" w:cs="Arial"/>
        </w:rPr>
      </w:pPr>
      <w:r w:rsidRPr="003D7BA7">
        <w:rPr>
          <w:rFonts w:ascii="Arial" w:hAnsi="Arial" w:cs="Arial"/>
        </w:rPr>
        <w:t>Además, el programa promueve prácticas responsables como la supervisión técnica adecuada, la transparencia en los procesos de licitación y la participación ciudadana en la priorización de obras. Incluye también el mantenimiento preventivo de infraestructura existente para garantizar su funcionalidad y prolongar su vida útil.</w:t>
      </w:r>
    </w:p>
    <w:p w14:paraId="21F5FC1D" w14:textId="77777777" w:rsidR="004A49D7" w:rsidRDefault="004A49D7" w:rsidP="004A49D7">
      <w:pPr>
        <w:spacing w:after="0" w:line="276" w:lineRule="auto"/>
        <w:jc w:val="both"/>
        <w:rPr>
          <w:rFonts w:ascii="Arial" w:hAnsi="Arial" w:cs="Arial"/>
        </w:rPr>
      </w:pPr>
    </w:p>
    <w:p w14:paraId="0688FB77" w14:textId="7AA18847" w:rsidR="004A49D7" w:rsidRDefault="004A49D7" w:rsidP="004A49D7">
      <w:pPr>
        <w:spacing w:after="0" w:line="276" w:lineRule="auto"/>
        <w:jc w:val="both"/>
        <w:rPr>
          <w:rFonts w:ascii="Arial" w:hAnsi="Arial" w:cs="Arial"/>
        </w:rPr>
      </w:pPr>
      <w:r w:rsidRPr="003D7BA7">
        <w:rPr>
          <w:rFonts w:ascii="Arial" w:hAnsi="Arial" w:cs="Arial"/>
        </w:rPr>
        <w:t>En suma, este programa constituye la base material del desarrollo social y económico del municipio, garantizando que las familias de Altar cuenten con entornos seguros, accesibles y dignos.</w:t>
      </w:r>
    </w:p>
    <w:p w14:paraId="5023BC80" w14:textId="77777777" w:rsidR="004A49D7" w:rsidRDefault="004A49D7" w:rsidP="004A49D7">
      <w:pPr>
        <w:spacing w:after="0" w:line="276" w:lineRule="auto"/>
        <w:jc w:val="both"/>
        <w:rPr>
          <w:rFonts w:ascii="Arial" w:hAnsi="Arial" w:cs="Arial"/>
        </w:rPr>
      </w:pPr>
    </w:p>
    <w:p w14:paraId="06036427" w14:textId="4B9136EB" w:rsidR="004A49D7" w:rsidRPr="003D7BA7" w:rsidRDefault="004A49D7" w:rsidP="004A49D7">
      <w:pPr>
        <w:spacing w:after="0" w:line="276" w:lineRule="auto"/>
        <w:jc w:val="both"/>
        <w:rPr>
          <w:rFonts w:ascii="Arial" w:hAnsi="Arial" w:cs="Arial"/>
          <w:b/>
          <w:bCs/>
        </w:rPr>
      </w:pPr>
      <w:r>
        <w:rPr>
          <w:rFonts w:ascii="Arial" w:hAnsi="Arial" w:cs="Arial"/>
          <w:b/>
          <w:bCs/>
        </w:rPr>
        <w:t xml:space="preserve">2.- </w:t>
      </w:r>
      <w:r w:rsidRPr="003D7BA7">
        <w:rPr>
          <w:rFonts w:ascii="Arial" w:hAnsi="Arial" w:cs="Arial"/>
          <w:b/>
          <w:bCs/>
        </w:rPr>
        <w:t>BIENESTAR SOCIAL Y ATENCIÓN A GRUPOS VULNERABLES (DIF MUNICIPAL)</w:t>
      </w:r>
    </w:p>
    <w:p w14:paraId="4B25E3FD" w14:textId="77777777" w:rsidR="004A49D7" w:rsidRPr="003D7BA7" w:rsidRDefault="004A49D7" w:rsidP="004A49D7">
      <w:pPr>
        <w:spacing w:after="0" w:line="276" w:lineRule="auto"/>
        <w:jc w:val="both"/>
        <w:rPr>
          <w:rFonts w:ascii="Arial" w:hAnsi="Arial" w:cs="Arial"/>
        </w:rPr>
      </w:pPr>
      <w:r w:rsidRPr="003D7BA7">
        <w:rPr>
          <w:rFonts w:ascii="Arial" w:hAnsi="Arial" w:cs="Arial"/>
        </w:rPr>
        <w:t>El Programa de Bienestar Social y Atención a Grupos Vulnerables es el corazón de la política social del municipio, y se ejecuta principalmente a través del Sistema DIF Altar. Su objetivo es atender a personas que enfrentan condiciones de vulnerabilidad, pobreza, discapacidad, abandono, carencias alimentarias, riesgos sociales o falta de acceso a servicios básicos y oportunidades.</w:t>
      </w:r>
    </w:p>
    <w:p w14:paraId="72CB828F" w14:textId="77777777" w:rsidR="004A49D7" w:rsidRDefault="004A49D7" w:rsidP="004A49D7">
      <w:pPr>
        <w:spacing w:after="0" w:line="276" w:lineRule="auto"/>
        <w:jc w:val="both"/>
        <w:rPr>
          <w:rFonts w:ascii="Arial" w:hAnsi="Arial" w:cs="Arial"/>
        </w:rPr>
      </w:pPr>
    </w:p>
    <w:p w14:paraId="07A8471E" w14:textId="1CF4B4DF" w:rsidR="004A49D7" w:rsidRPr="003D7BA7" w:rsidRDefault="004A49D7" w:rsidP="004A49D7">
      <w:pPr>
        <w:spacing w:after="0" w:line="276" w:lineRule="auto"/>
        <w:jc w:val="both"/>
        <w:rPr>
          <w:rFonts w:ascii="Arial" w:hAnsi="Arial" w:cs="Arial"/>
        </w:rPr>
      </w:pPr>
      <w:r w:rsidRPr="003D7BA7">
        <w:rPr>
          <w:rFonts w:ascii="Arial" w:hAnsi="Arial" w:cs="Arial"/>
        </w:rPr>
        <w:t>Este programa centra sus esfuerzos en garantizar el derecho a la alimentación mediante la entrega de apoyos alimentarios, desayunos escolares, despensas, apoyos emergentes y programas dirigidos a personas mayores, personas con discapacidad, mujeres jefas de familia y familias en situación de vulnerabilidad extrema. También ofrece servicios de asistencia médica, rehabilitación, acompañamiento psicológico y asesoría social.</w:t>
      </w:r>
    </w:p>
    <w:p w14:paraId="717DB3FB" w14:textId="77777777" w:rsidR="004A49D7" w:rsidRDefault="004A49D7" w:rsidP="004A49D7">
      <w:pPr>
        <w:spacing w:after="0" w:line="276" w:lineRule="auto"/>
        <w:jc w:val="both"/>
        <w:rPr>
          <w:rFonts w:ascii="Arial" w:hAnsi="Arial" w:cs="Arial"/>
        </w:rPr>
      </w:pPr>
    </w:p>
    <w:p w14:paraId="5DBCF415" w14:textId="045CA6F5" w:rsidR="004A49D7" w:rsidRDefault="004A49D7" w:rsidP="004A49D7">
      <w:pPr>
        <w:spacing w:after="0" w:line="276" w:lineRule="auto"/>
        <w:jc w:val="both"/>
        <w:rPr>
          <w:rFonts w:ascii="Arial" w:hAnsi="Arial" w:cs="Arial"/>
        </w:rPr>
      </w:pPr>
      <w:r w:rsidRPr="003D7BA7">
        <w:rPr>
          <w:rFonts w:ascii="Arial" w:hAnsi="Arial" w:cs="Arial"/>
        </w:rPr>
        <w:t>Además, el programa impulsa acciones de fortalecimiento familiar y prevención de la violencia. A través de talleres, pláticas y actividades comunitarias, se busca promover relaciones familiares sanas, la cultura del buen trato y el desarrollo integral de niñas, niños y adolescentes.</w:t>
      </w:r>
    </w:p>
    <w:p w14:paraId="75016328" w14:textId="77777777" w:rsidR="004A49D7" w:rsidRPr="003D7BA7" w:rsidRDefault="004A49D7" w:rsidP="004A49D7">
      <w:pPr>
        <w:spacing w:after="0" w:line="276" w:lineRule="auto"/>
        <w:jc w:val="both"/>
        <w:rPr>
          <w:rFonts w:ascii="Arial" w:hAnsi="Arial" w:cs="Arial"/>
        </w:rPr>
      </w:pPr>
    </w:p>
    <w:p w14:paraId="34ECAD96" w14:textId="77777777" w:rsidR="004A49D7" w:rsidRPr="003D7BA7" w:rsidRDefault="004A49D7" w:rsidP="004A49D7">
      <w:pPr>
        <w:spacing w:after="0" w:line="276" w:lineRule="auto"/>
        <w:jc w:val="both"/>
        <w:rPr>
          <w:rFonts w:ascii="Arial" w:hAnsi="Arial" w:cs="Arial"/>
        </w:rPr>
      </w:pPr>
      <w:r w:rsidRPr="003D7BA7">
        <w:rPr>
          <w:rFonts w:ascii="Arial" w:hAnsi="Arial" w:cs="Arial"/>
        </w:rPr>
        <w:lastRenderedPageBreak/>
        <w:t>Otra dimensión clave es la protección de derechos, especialmente en casos de violencia familiar, omisión de cuidados o riesgo social, donde el DIF actúa como primera instancia de acompañamiento y canalización ante autoridades competentes.</w:t>
      </w:r>
    </w:p>
    <w:p w14:paraId="00EEA1B5" w14:textId="77777777" w:rsidR="004A49D7" w:rsidRDefault="004A49D7" w:rsidP="004A49D7">
      <w:pPr>
        <w:spacing w:after="0" w:line="276" w:lineRule="auto"/>
        <w:jc w:val="both"/>
        <w:rPr>
          <w:rFonts w:ascii="Arial" w:hAnsi="Arial" w:cs="Arial"/>
        </w:rPr>
      </w:pPr>
    </w:p>
    <w:p w14:paraId="76CC12CE" w14:textId="5145E1A7" w:rsidR="004A49D7" w:rsidRDefault="004A49D7" w:rsidP="004A49D7">
      <w:pPr>
        <w:spacing w:after="0" w:line="276" w:lineRule="auto"/>
        <w:jc w:val="both"/>
        <w:rPr>
          <w:rFonts w:ascii="Arial" w:hAnsi="Arial" w:cs="Arial"/>
        </w:rPr>
      </w:pPr>
      <w:r w:rsidRPr="003D7BA7">
        <w:rPr>
          <w:rFonts w:ascii="Arial" w:hAnsi="Arial" w:cs="Arial"/>
        </w:rPr>
        <w:t>Este programa constituye un apoyo esencial para quienes más lo necesitan, garantizando condiciones mínimas de bienestar, protección y dignidad.</w:t>
      </w:r>
    </w:p>
    <w:p w14:paraId="0DFA5556" w14:textId="77777777" w:rsidR="004A49D7" w:rsidRPr="003D7BA7" w:rsidRDefault="004A49D7" w:rsidP="004A49D7">
      <w:pPr>
        <w:spacing w:after="0" w:line="276" w:lineRule="auto"/>
        <w:jc w:val="both"/>
        <w:rPr>
          <w:rFonts w:ascii="Arial" w:hAnsi="Arial" w:cs="Arial"/>
        </w:rPr>
      </w:pPr>
    </w:p>
    <w:p w14:paraId="57A87851" w14:textId="6A79D4D8" w:rsidR="004A49D7" w:rsidRPr="003D7BA7" w:rsidRDefault="004A49D7" w:rsidP="004A49D7">
      <w:pPr>
        <w:spacing w:after="0" w:line="276" w:lineRule="auto"/>
        <w:jc w:val="both"/>
        <w:rPr>
          <w:rFonts w:ascii="Arial" w:hAnsi="Arial" w:cs="Arial"/>
          <w:b/>
          <w:bCs/>
        </w:rPr>
      </w:pPr>
      <w:r>
        <w:rPr>
          <w:rFonts w:ascii="Arial" w:hAnsi="Arial" w:cs="Arial"/>
          <w:b/>
          <w:bCs/>
        </w:rPr>
        <w:t xml:space="preserve">3.- </w:t>
      </w:r>
      <w:r w:rsidRPr="003D7BA7">
        <w:rPr>
          <w:rFonts w:ascii="Arial" w:hAnsi="Arial" w:cs="Arial"/>
          <w:b/>
          <w:bCs/>
        </w:rPr>
        <w:t>DESARROLLO ECONÓMICO Y EMPRENDIMIENTO LOCAL</w:t>
      </w:r>
    </w:p>
    <w:p w14:paraId="751C9E7A" w14:textId="77777777" w:rsidR="004A49D7" w:rsidRPr="003D7BA7" w:rsidRDefault="004A49D7" w:rsidP="004A49D7">
      <w:pPr>
        <w:spacing w:after="0" w:line="276" w:lineRule="auto"/>
        <w:jc w:val="both"/>
        <w:rPr>
          <w:rFonts w:ascii="Arial" w:hAnsi="Arial" w:cs="Arial"/>
        </w:rPr>
      </w:pPr>
      <w:r w:rsidRPr="003D7BA7">
        <w:rPr>
          <w:rFonts w:ascii="Arial" w:hAnsi="Arial" w:cs="Arial"/>
        </w:rPr>
        <w:t>El Programa de Desarrollo Económico y Emprendimiento Local tiene como propósito fortalecer la actividad económica del municipio mediante el impulso al comercio, la capacitación de emprendedores, la creación de oportunidades y la promoción de actividades productivas. Altar enfrenta retos importantes relacionados con la falta de diversificación económica, empleos bien remunerados y apoyo técnico para quienes desean emprender o ampliar sus negocios.</w:t>
      </w:r>
    </w:p>
    <w:p w14:paraId="6ACA544C" w14:textId="77777777" w:rsidR="004A49D7" w:rsidRDefault="004A49D7" w:rsidP="004A49D7">
      <w:pPr>
        <w:spacing w:after="0" w:line="276" w:lineRule="auto"/>
        <w:jc w:val="both"/>
        <w:rPr>
          <w:rFonts w:ascii="Arial" w:hAnsi="Arial" w:cs="Arial"/>
        </w:rPr>
      </w:pPr>
    </w:p>
    <w:p w14:paraId="65F8B377" w14:textId="5EE74EE3" w:rsidR="004A49D7" w:rsidRPr="003D7BA7" w:rsidRDefault="004A49D7" w:rsidP="004A49D7">
      <w:pPr>
        <w:spacing w:after="0" w:line="276" w:lineRule="auto"/>
        <w:jc w:val="both"/>
        <w:rPr>
          <w:rFonts w:ascii="Arial" w:hAnsi="Arial" w:cs="Arial"/>
        </w:rPr>
      </w:pPr>
      <w:r w:rsidRPr="003D7BA7">
        <w:rPr>
          <w:rFonts w:ascii="Arial" w:hAnsi="Arial" w:cs="Arial"/>
        </w:rPr>
        <w:t>Este programa promueve la capacitación para jóvenes, mujeres emprendedoras, comerciantes y pequeños empresarios, así como el acompañamiento en procesos de formalización, acceso a créditos, asesoría financiera, mejora de servicios, marketing, innovación comercial y fortalecimiento de la competitividad local. También busca fomentar la creación de micro y pequeñas empresas mediante alianzas con instituciones estatales, incubadoras, universidades y organismos públicos especializados.</w:t>
      </w:r>
    </w:p>
    <w:p w14:paraId="72D9D380" w14:textId="77777777" w:rsidR="004A49D7" w:rsidRDefault="004A49D7" w:rsidP="004A49D7">
      <w:pPr>
        <w:spacing w:after="0" w:line="276" w:lineRule="auto"/>
        <w:jc w:val="both"/>
        <w:rPr>
          <w:rFonts w:ascii="Arial" w:hAnsi="Arial" w:cs="Arial"/>
        </w:rPr>
      </w:pPr>
    </w:p>
    <w:p w14:paraId="1109D3E5" w14:textId="6F10CEC8" w:rsidR="004A49D7" w:rsidRPr="003D7BA7" w:rsidRDefault="004A49D7" w:rsidP="004A49D7">
      <w:pPr>
        <w:spacing w:after="0" w:line="276" w:lineRule="auto"/>
        <w:jc w:val="both"/>
        <w:rPr>
          <w:rFonts w:ascii="Arial" w:hAnsi="Arial" w:cs="Arial"/>
        </w:rPr>
      </w:pPr>
      <w:r w:rsidRPr="003D7BA7">
        <w:rPr>
          <w:rFonts w:ascii="Arial" w:hAnsi="Arial" w:cs="Arial"/>
        </w:rPr>
        <w:t>Asimismo, se impulsará la organización de ferias productivas, tianguis locales, exposiciones comerciales y campañas de consumo local, con el objetivo de fortalecer la economía interna del municipio y promover la adquisición de bienes y servicios de productores locales.</w:t>
      </w:r>
    </w:p>
    <w:p w14:paraId="27C4E8C7" w14:textId="77777777" w:rsidR="004A49D7" w:rsidRDefault="004A49D7" w:rsidP="004A49D7">
      <w:pPr>
        <w:spacing w:after="0" w:line="276" w:lineRule="auto"/>
        <w:jc w:val="both"/>
        <w:rPr>
          <w:rFonts w:ascii="Arial" w:hAnsi="Arial" w:cs="Arial"/>
        </w:rPr>
      </w:pPr>
    </w:p>
    <w:p w14:paraId="4112AEBD" w14:textId="2993D7A7" w:rsidR="004A49D7" w:rsidRDefault="004A49D7" w:rsidP="004A49D7">
      <w:pPr>
        <w:spacing w:after="0" w:line="276" w:lineRule="auto"/>
        <w:jc w:val="both"/>
        <w:rPr>
          <w:rFonts w:ascii="Arial" w:hAnsi="Arial" w:cs="Arial"/>
        </w:rPr>
      </w:pPr>
      <w:r w:rsidRPr="003D7BA7">
        <w:rPr>
          <w:rFonts w:ascii="Arial" w:hAnsi="Arial" w:cs="Arial"/>
        </w:rPr>
        <w:t>Este programa apuesta por una economía más dinámica, inclusiva y sostenible, que genere oportunidades reales para las familias del municipio.</w:t>
      </w:r>
    </w:p>
    <w:p w14:paraId="04C66B7F" w14:textId="77777777" w:rsidR="004A49D7" w:rsidRPr="003D7BA7" w:rsidRDefault="004A49D7" w:rsidP="004A49D7">
      <w:pPr>
        <w:spacing w:after="0" w:line="276" w:lineRule="auto"/>
        <w:jc w:val="both"/>
        <w:rPr>
          <w:rFonts w:ascii="Arial" w:hAnsi="Arial" w:cs="Arial"/>
        </w:rPr>
      </w:pPr>
    </w:p>
    <w:p w14:paraId="4B168AA7" w14:textId="19AD1986" w:rsidR="004A49D7" w:rsidRPr="003D7BA7" w:rsidRDefault="004A49D7" w:rsidP="004A49D7">
      <w:pPr>
        <w:spacing w:after="0" w:line="276" w:lineRule="auto"/>
        <w:jc w:val="both"/>
        <w:rPr>
          <w:rFonts w:ascii="Arial" w:hAnsi="Arial" w:cs="Arial"/>
          <w:b/>
          <w:bCs/>
        </w:rPr>
      </w:pPr>
      <w:r>
        <w:rPr>
          <w:rFonts w:ascii="Arial" w:hAnsi="Arial" w:cs="Arial"/>
          <w:b/>
          <w:bCs/>
        </w:rPr>
        <w:t xml:space="preserve">4.- </w:t>
      </w:r>
      <w:r w:rsidRPr="003D7BA7">
        <w:rPr>
          <w:rFonts w:ascii="Arial" w:hAnsi="Arial" w:cs="Arial"/>
          <w:b/>
          <w:bCs/>
        </w:rPr>
        <w:t>DESARROLLO RURAL Y PRODUCTIVO</w:t>
      </w:r>
    </w:p>
    <w:p w14:paraId="3AD20641" w14:textId="77777777" w:rsidR="004A49D7" w:rsidRPr="003D7BA7" w:rsidRDefault="004A49D7" w:rsidP="004A49D7">
      <w:pPr>
        <w:spacing w:after="0" w:line="276" w:lineRule="auto"/>
        <w:jc w:val="both"/>
        <w:rPr>
          <w:rFonts w:ascii="Arial" w:hAnsi="Arial" w:cs="Arial"/>
        </w:rPr>
      </w:pPr>
      <w:r w:rsidRPr="003D7BA7">
        <w:rPr>
          <w:rFonts w:ascii="Arial" w:hAnsi="Arial" w:cs="Arial"/>
        </w:rPr>
        <w:t>El Programa de Desarrollo Rural y Productivo está orientado principalmente al fortalecimiento de las actividades agropecuarias, pecuarias y productivas en las comunidades rurales del municipio. Reconoce la importancia del sector primario como motor tradicional de la economía local y como medio de subsistencia para cientos de familias en Altar.</w:t>
      </w:r>
    </w:p>
    <w:p w14:paraId="7358E78A" w14:textId="77777777" w:rsidR="004A49D7" w:rsidRDefault="004A49D7" w:rsidP="004A49D7">
      <w:pPr>
        <w:spacing w:after="0" w:line="276" w:lineRule="auto"/>
        <w:jc w:val="both"/>
        <w:rPr>
          <w:rFonts w:ascii="Arial" w:hAnsi="Arial" w:cs="Arial"/>
        </w:rPr>
      </w:pPr>
    </w:p>
    <w:p w14:paraId="2646C06F" w14:textId="20B8F9EE" w:rsidR="004A49D7" w:rsidRPr="003D7BA7" w:rsidRDefault="004A49D7" w:rsidP="004A49D7">
      <w:pPr>
        <w:spacing w:after="0" w:line="276" w:lineRule="auto"/>
        <w:jc w:val="both"/>
        <w:rPr>
          <w:rFonts w:ascii="Arial" w:hAnsi="Arial" w:cs="Arial"/>
        </w:rPr>
      </w:pPr>
      <w:r w:rsidRPr="003D7BA7">
        <w:rPr>
          <w:rFonts w:ascii="Arial" w:hAnsi="Arial" w:cs="Arial"/>
        </w:rPr>
        <w:t xml:space="preserve">El programa contempla el apoyo a pequeños productores mediante asistencia técnica, capacitación, gestión de insumos, acompañamiento para la tecnificación de procesos, rehabilitación de caminos rurales y acceso a programas estatales y federales dirigidos al </w:t>
      </w:r>
      <w:r w:rsidRPr="003D7BA7">
        <w:rPr>
          <w:rFonts w:ascii="Arial" w:hAnsi="Arial" w:cs="Arial"/>
        </w:rPr>
        <w:lastRenderedPageBreak/>
        <w:t>campo. De igual manera, se promoverán proyectos productivos que permitan diversificar actividades económicas y generar valor agregado en productos locales.</w:t>
      </w:r>
    </w:p>
    <w:p w14:paraId="01011B53" w14:textId="77777777" w:rsidR="004A49D7" w:rsidRDefault="004A49D7" w:rsidP="004A49D7">
      <w:pPr>
        <w:spacing w:after="0" w:line="276" w:lineRule="auto"/>
        <w:jc w:val="both"/>
        <w:rPr>
          <w:rFonts w:ascii="Arial" w:hAnsi="Arial" w:cs="Arial"/>
        </w:rPr>
      </w:pPr>
    </w:p>
    <w:p w14:paraId="03512D7B" w14:textId="34B78F4C" w:rsidR="004A49D7" w:rsidRPr="003D7BA7" w:rsidRDefault="004A49D7" w:rsidP="004A49D7">
      <w:pPr>
        <w:spacing w:after="0" w:line="276" w:lineRule="auto"/>
        <w:jc w:val="both"/>
        <w:rPr>
          <w:rFonts w:ascii="Arial" w:hAnsi="Arial" w:cs="Arial"/>
        </w:rPr>
      </w:pPr>
      <w:r w:rsidRPr="003D7BA7">
        <w:rPr>
          <w:rFonts w:ascii="Arial" w:hAnsi="Arial" w:cs="Arial"/>
        </w:rPr>
        <w:t>Además, el programa busca mejorar las condiciones de vida en comunidades rurales mediante la ampliación de infraestructura básica, como acceso a agua potable, electrificación, drenaje, alumbrado público, rehabilitación de espacios comunitarios y mejoramiento de viviendas.</w:t>
      </w:r>
    </w:p>
    <w:p w14:paraId="6BC4D900" w14:textId="77777777" w:rsidR="004A49D7" w:rsidRDefault="004A49D7" w:rsidP="004A49D7">
      <w:pPr>
        <w:spacing w:after="0" w:line="276" w:lineRule="auto"/>
        <w:jc w:val="both"/>
        <w:rPr>
          <w:rFonts w:ascii="Arial" w:hAnsi="Arial" w:cs="Arial"/>
        </w:rPr>
      </w:pPr>
    </w:p>
    <w:p w14:paraId="5C4A8247" w14:textId="2281E1EC" w:rsidR="004A49D7" w:rsidRDefault="004A49D7" w:rsidP="004A49D7">
      <w:pPr>
        <w:spacing w:after="0" w:line="276" w:lineRule="auto"/>
        <w:jc w:val="both"/>
        <w:rPr>
          <w:rFonts w:ascii="Arial" w:hAnsi="Arial" w:cs="Arial"/>
        </w:rPr>
      </w:pPr>
      <w:r w:rsidRPr="003D7BA7">
        <w:rPr>
          <w:rFonts w:ascii="Arial" w:hAnsi="Arial" w:cs="Arial"/>
        </w:rPr>
        <w:t>Este programa fortalece el desarrollo rural sostenible, promueve la actividad agropecuaria responsable y mejora las oportunidades económicas para las familias del campo.</w:t>
      </w:r>
    </w:p>
    <w:p w14:paraId="3174B949" w14:textId="77777777" w:rsidR="004A49D7" w:rsidRPr="003D7BA7" w:rsidRDefault="004A49D7" w:rsidP="004A49D7">
      <w:pPr>
        <w:spacing w:after="0" w:line="276" w:lineRule="auto"/>
        <w:jc w:val="both"/>
        <w:rPr>
          <w:rFonts w:ascii="Arial" w:hAnsi="Arial" w:cs="Arial"/>
        </w:rPr>
      </w:pPr>
    </w:p>
    <w:p w14:paraId="65F4E7AE" w14:textId="3AC8735E" w:rsidR="004A49D7" w:rsidRPr="003D7BA7" w:rsidRDefault="004A49D7" w:rsidP="004A49D7">
      <w:pPr>
        <w:spacing w:after="0" w:line="276" w:lineRule="auto"/>
        <w:jc w:val="both"/>
        <w:rPr>
          <w:rFonts w:ascii="Arial" w:hAnsi="Arial" w:cs="Arial"/>
          <w:b/>
          <w:bCs/>
        </w:rPr>
      </w:pPr>
      <w:r>
        <w:rPr>
          <w:rFonts w:ascii="Arial" w:hAnsi="Arial" w:cs="Arial"/>
          <w:b/>
          <w:bCs/>
        </w:rPr>
        <w:t xml:space="preserve">5.- </w:t>
      </w:r>
      <w:r w:rsidRPr="003D7BA7">
        <w:rPr>
          <w:rFonts w:ascii="Arial" w:hAnsi="Arial" w:cs="Arial"/>
          <w:b/>
          <w:bCs/>
        </w:rPr>
        <w:t>PARTICIPACIÓN CIUDADANA Y COHESIÓN SOCIAL</w:t>
      </w:r>
    </w:p>
    <w:p w14:paraId="7F68E6F5" w14:textId="77777777" w:rsidR="004A49D7" w:rsidRPr="003D7BA7" w:rsidRDefault="004A49D7" w:rsidP="004A49D7">
      <w:pPr>
        <w:spacing w:after="0" w:line="276" w:lineRule="auto"/>
        <w:jc w:val="both"/>
        <w:rPr>
          <w:rFonts w:ascii="Arial" w:hAnsi="Arial" w:cs="Arial"/>
        </w:rPr>
      </w:pPr>
      <w:r w:rsidRPr="003D7BA7">
        <w:rPr>
          <w:rFonts w:ascii="Arial" w:hAnsi="Arial" w:cs="Arial"/>
        </w:rPr>
        <w:t>El Programa de Participación Ciudadana y Cohesión Social constituye una herramienta clave para involucrar a la población en la toma de decisiones y en la supervisión del desempeño gubernamental. Este programa impulsa la creación y fortalecimiento de comités ciudadanos, consejos consultivos y mecanismos locales de participación que permitan a la población expresar necesidades, evaluar programas y participar activamente en la construcción de soluciones.</w:t>
      </w:r>
    </w:p>
    <w:p w14:paraId="63BC2538" w14:textId="77777777" w:rsidR="004A49D7" w:rsidRDefault="004A49D7" w:rsidP="004A49D7">
      <w:pPr>
        <w:spacing w:after="0" w:line="276" w:lineRule="auto"/>
        <w:jc w:val="both"/>
        <w:rPr>
          <w:rFonts w:ascii="Arial" w:hAnsi="Arial" w:cs="Arial"/>
        </w:rPr>
      </w:pPr>
    </w:p>
    <w:p w14:paraId="767142A8" w14:textId="36FEB03F" w:rsidR="004A49D7" w:rsidRPr="003D7BA7" w:rsidRDefault="004A49D7" w:rsidP="004A49D7">
      <w:pPr>
        <w:spacing w:after="0" w:line="276" w:lineRule="auto"/>
        <w:jc w:val="both"/>
        <w:rPr>
          <w:rFonts w:ascii="Arial" w:hAnsi="Arial" w:cs="Arial"/>
        </w:rPr>
      </w:pPr>
      <w:r w:rsidRPr="003D7BA7">
        <w:rPr>
          <w:rFonts w:ascii="Arial" w:hAnsi="Arial" w:cs="Arial"/>
        </w:rPr>
        <w:t>Además, el programa promueve actividades comunitarias que eleven la cohesión social, tales como eventos culturales, festivales deportivos, jornadas de limpieza, rescate de espacios públicos y acciones de convivencia que generen un sentimiento de identidad y pertenencia. De esta manera, se busca consolidar un municipio más unido, organizado y participativo.</w:t>
      </w:r>
    </w:p>
    <w:p w14:paraId="6DCF444A" w14:textId="77777777" w:rsidR="004A49D7" w:rsidRDefault="004A49D7" w:rsidP="004A49D7">
      <w:pPr>
        <w:spacing w:after="0" w:line="276" w:lineRule="auto"/>
        <w:jc w:val="both"/>
        <w:rPr>
          <w:rFonts w:ascii="Arial" w:hAnsi="Arial" w:cs="Arial"/>
        </w:rPr>
      </w:pPr>
    </w:p>
    <w:p w14:paraId="72171865" w14:textId="7E8FA3B8" w:rsidR="004A49D7" w:rsidRPr="003D7BA7" w:rsidRDefault="004A49D7" w:rsidP="004A49D7">
      <w:pPr>
        <w:spacing w:after="0" w:line="276" w:lineRule="auto"/>
        <w:jc w:val="both"/>
        <w:rPr>
          <w:rFonts w:ascii="Arial" w:hAnsi="Arial" w:cs="Arial"/>
        </w:rPr>
      </w:pPr>
      <w:r>
        <w:rPr>
          <w:rFonts w:ascii="Arial" w:hAnsi="Arial" w:cs="Arial"/>
        </w:rPr>
        <w:t xml:space="preserve"> </w:t>
      </w:r>
      <w:r w:rsidRPr="003D7BA7">
        <w:rPr>
          <w:rFonts w:ascii="Arial" w:hAnsi="Arial" w:cs="Arial"/>
        </w:rPr>
        <w:t>El programa también tiene una dimensión de transparencia, ya que incentiva a que la ciudadanía conozca el uso de los recursos públicos, las prioridades presupuestales y los avances en las obras y programas del Ayuntamiento. Esto contribuye a la confianza entre ciudadanía y gobierno, fortaleciendo así la gobernabilidad democrática.</w:t>
      </w:r>
    </w:p>
    <w:p w14:paraId="3DEECB9B" w14:textId="77777777" w:rsidR="004A49D7" w:rsidRPr="00006225" w:rsidRDefault="004A49D7" w:rsidP="00153BF3">
      <w:pPr>
        <w:spacing w:after="0" w:line="276" w:lineRule="auto"/>
        <w:jc w:val="both"/>
        <w:rPr>
          <w:rFonts w:ascii="Arial" w:hAnsi="Arial" w:cs="Arial"/>
        </w:rPr>
      </w:pPr>
    </w:p>
    <w:p w14:paraId="33AF9F13" w14:textId="77777777" w:rsidR="00153BF3" w:rsidRDefault="00153BF3" w:rsidP="00153BF3">
      <w:pPr>
        <w:spacing w:after="0" w:line="276" w:lineRule="auto"/>
        <w:jc w:val="both"/>
        <w:rPr>
          <w:rFonts w:ascii="Arial" w:hAnsi="Arial" w:cs="Arial"/>
          <w:b/>
          <w:bCs/>
        </w:rPr>
      </w:pPr>
    </w:p>
    <w:p w14:paraId="0B673CC6" w14:textId="38947DEC" w:rsidR="00006225" w:rsidRPr="00006225" w:rsidRDefault="00006225" w:rsidP="00153BF3">
      <w:pPr>
        <w:spacing w:after="0" w:line="276" w:lineRule="auto"/>
        <w:jc w:val="both"/>
        <w:rPr>
          <w:rFonts w:ascii="Arial" w:hAnsi="Arial" w:cs="Arial"/>
          <w:b/>
          <w:bCs/>
        </w:rPr>
      </w:pPr>
      <w:r w:rsidRPr="00006225">
        <w:rPr>
          <w:rFonts w:ascii="Arial" w:hAnsi="Arial" w:cs="Arial"/>
          <w:b/>
          <w:bCs/>
        </w:rPr>
        <w:t>VI. MECANISMOS DE SEGUIMIENTO Y EVALUACIÓN</w:t>
      </w:r>
    </w:p>
    <w:p w14:paraId="2372E17B" w14:textId="77777777" w:rsidR="00153BF3" w:rsidRDefault="00153BF3" w:rsidP="00153BF3">
      <w:pPr>
        <w:spacing w:after="0" w:line="276" w:lineRule="auto"/>
        <w:jc w:val="both"/>
        <w:rPr>
          <w:rFonts w:ascii="Arial" w:hAnsi="Arial" w:cs="Arial"/>
        </w:rPr>
      </w:pPr>
    </w:p>
    <w:p w14:paraId="1BA39834" w14:textId="16AC6492" w:rsidR="00153BF3" w:rsidRDefault="00006225" w:rsidP="004A49D7">
      <w:pPr>
        <w:jc w:val="both"/>
        <w:rPr>
          <w:rFonts w:ascii="Arial" w:hAnsi="Arial" w:cs="Arial"/>
        </w:rPr>
      </w:pPr>
      <w:r w:rsidRPr="00006225">
        <w:rPr>
          <w:rFonts w:ascii="Arial" w:hAnsi="Arial" w:cs="Arial"/>
        </w:rPr>
        <w:t>El seguimiento de los Programas Sectoriales se realizará de manera periódica mediante reportes trimestrales y evaluaciones anuales, que permitan medir el cumplimiento de metas e indicadores</w:t>
      </w:r>
      <w:r w:rsidR="004A49D7">
        <w:rPr>
          <w:rFonts w:ascii="Arial" w:hAnsi="Arial" w:cs="Arial"/>
        </w:rPr>
        <w:t xml:space="preserve"> </w:t>
      </w:r>
      <w:r w:rsidR="004A49D7" w:rsidRPr="00C449FD">
        <w:rPr>
          <w:rFonts w:ascii="Arial" w:hAnsi="Arial" w:cs="Arial"/>
        </w:rPr>
        <w:t>establecidos en el Plan Municipal de Desarrollo.</w:t>
      </w:r>
    </w:p>
    <w:p w14:paraId="30F27D9B" w14:textId="0940F27F" w:rsidR="00006225" w:rsidRDefault="00006225" w:rsidP="00153BF3">
      <w:pPr>
        <w:spacing w:after="0" w:line="276" w:lineRule="auto"/>
        <w:jc w:val="both"/>
        <w:rPr>
          <w:rFonts w:ascii="Arial" w:hAnsi="Arial" w:cs="Arial"/>
        </w:rPr>
      </w:pPr>
      <w:r w:rsidRPr="00006225">
        <w:rPr>
          <w:rFonts w:ascii="Arial" w:hAnsi="Arial" w:cs="Arial"/>
        </w:rPr>
        <w:t>Estos mecanismos forman parte del Sistema de Evaluación del Desempeño, garantizando la retroalimentación continua y la mejora de la gestión pública.</w:t>
      </w:r>
    </w:p>
    <w:p w14:paraId="1A795B3C" w14:textId="77777777" w:rsidR="00675BD3" w:rsidRDefault="00675BD3" w:rsidP="00675BD3">
      <w:pPr>
        <w:jc w:val="both"/>
        <w:rPr>
          <w:rFonts w:ascii="Arial" w:hAnsi="Arial" w:cs="Arial"/>
          <w:b/>
          <w:bCs/>
        </w:rPr>
      </w:pPr>
    </w:p>
    <w:p w14:paraId="61CBAB0D" w14:textId="7BA8EC2C" w:rsidR="00675BD3" w:rsidRDefault="00675BD3" w:rsidP="00675BD3">
      <w:pPr>
        <w:spacing w:after="0" w:line="276" w:lineRule="auto"/>
        <w:jc w:val="both"/>
        <w:rPr>
          <w:rFonts w:ascii="Arial" w:hAnsi="Arial" w:cs="Arial"/>
          <w:b/>
          <w:bCs/>
        </w:rPr>
      </w:pPr>
      <w:r w:rsidRPr="00C449FD">
        <w:rPr>
          <w:rFonts w:ascii="Arial" w:hAnsi="Arial" w:cs="Arial"/>
          <w:b/>
          <w:bCs/>
        </w:rPr>
        <w:lastRenderedPageBreak/>
        <w:t>Mecanismos de seguimiento</w:t>
      </w:r>
    </w:p>
    <w:p w14:paraId="34CE5102" w14:textId="77777777" w:rsidR="00675BD3" w:rsidRPr="00C449FD" w:rsidRDefault="00675BD3" w:rsidP="00675BD3">
      <w:pPr>
        <w:spacing w:after="0" w:line="276" w:lineRule="auto"/>
        <w:jc w:val="both"/>
        <w:rPr>
          <w:rFonts w:ascii="Arial" w:hAnsi="Arial" w:cs="Arial"/>
          <w:b/>
          <w:bCs/>
        </w:rPr>
      </w:pPr>
    </w:p>
    <w:p w14:paraId="5D6E06FC" w14:textId="77777777" w:rsidR="00675BD3" w:rsidRDefault="00675BD3" w:rsidP="00675BD3">
      <w:pPr>
        <w:numPr>
          <w:ilvl w:val="0"/>
          <w:numId w:val="41"/>
        </w:numPr>
        <w:spacing w:after="0" w:line="276" w:lineRule="auto"/>
        <w:jc w:val="both"/>
        <w:rPr>
          <w:rFonts w:ascii="Arial" w:hAnsi="Arial" w:cs="Arial"/>
        </w:rPr>
      </w:pPr>
      <w:r w:rsidRPr="00C449FD">
        <w:rPr>
          <w:rFonts w:ascii="Arial" w:hAnsi="Arial" w:cs="Arial"/>
          <w:b/>
          <w:bCs/>
        </w:rPr>
        <w:t>Seguimiento trimestral de indicadores</w:t>
      </w:r>
    </w:p>
    <w:p w14:paraId="190776F9" w14:textId="3439B60F" w:rsidR="00675BD3" w:rsidRPr="00C449FD" w:rsidRDefault="00675BD3" w:rsidP="00675BD3">
      <w:pPr>
        <w:spacing w:after="0" w:line="276" w:lineRule="auto"/>
        <w:ind w:left="720"/>
        <w:jc w:val="both"/>
        <w:rPr>
          <w:rFonts w:ascii="Arial" w:hAnsi="Arial" w:cs="Arial"/>
        </w:rPr>
      </w:pPr>
      <w:r w:rsidRPr="00C449FD">
        <w:rPr>
          <w:rFonts w:ascii="Arial" w:hAnsi="Arial" w:cs="Arial"/>
        </w:rPr>
        <w:t>Las dependencias responsables deberán reportar los avances de los indicadores establecidos en los programas sectoriales.</w:t>
      </w:r>
    </w:p>
    <w:p w14:paraId="112734EC" w14:textId="77777777" w:rsidR="00675BD3" w:rsidRDefault="00675BD3" w:rsidP="00675BD3">
      <w:pPr>
        <w:numPr>
          <w:ilvl w:val="0"/>
          <w:numId w:val="41"/>
        </w:numPr>
        <w:spacing w:after="0" w:line="276" w:lineRule="auto"/>
        <w:jc w:val="both"/>
        <w:rPr>
          <w:rFonts w:ascii="Arial" w:hAnsi="Arial" w:cs="Arial"/>
        </w:rPr>
      </w:pPr>
      <w:r w:rsidRPr="00C449FD">
        <w:rPr>
          <w:rFonts w:ascii="Arial" w:hAnsi="Arial" w:cs="Arial"/>
          <w:b/>
          <w:bCs/>
        </w:rPr>
        <w:t>Informe anual de resultados</w:t>
      </w:r>
    </w:p>
    <w:p w14:paraId="61F3A4A1" w14:textId="250A2B9A" w:rsidR="00675BD3" w:rsidRPr="00C449FD" w:rsidRDefault="00675BD3" w:rsidP="00675BD3">
      <w:pPr>
        <w:spacing w:after="0" w:line="276" w:lineRule="auto"/>
        <w:ind w:left="720"/>
        <w:jc w:val="both"/>
        <w:rPr>
          <w:rFonts w:ascii="Arial" w:hAnsi="Arial" w:cs="Arial"/>
        </w:rPr>
      </w:pPr>
      <w:r w:rsidRPr="00C449FD">
        <w:rPr>
          <w:rFonts w:ascii="Arial" w:hAnsi="Arial" w:cs="Arial"/>
        </w:rPr>
        <w:t>Se elaborará un informe anual que permita evaluar el cumplimiento de los objetivos estratégicos.</w:t>
      </w:r>
    </w:p>
    <w:p w14:paraId="1BC19FC2" w14:textId="474A7F1B" w:rsidR="00675BD3" w:rsidRPr="00675BD3" w:rsidRDefault="00675BD3" w:rsidP="00675BD3">
      <w:pPr>
        <w:numPr>
          <w:ilvl w:val="0"/>
          <w:numId w:val="41"/>
        </w:numPr>
        <w:spacing w:after="0" w:line="276" w:lineRule="auto"/>
        <w:jc w:val="both"/>
        <w:rPr>
          <w:rFonts w:ascii="Arial" w:hAnsi="Arial" w:cs="Arial"/>
        </w:rPr>
      </w:pPr>
      <w:r w:rsidRPr="00C449FD">
        <w:rPr>
          <w:rFonts w:ascii="Arial" w:hAnsi="Arial" w:cs="Arial"/>
          <w:b/>
          <w:bCs/>
        </w:rPr>
        <w:t>Evaluación de desempeño institucional</w:t>
      </w:r>
    </w:p>
    <w:p w14:paraId="6BB1D2C9" w14:textId="123777BC" w:rsidR="00675BD3" w:rsidRPr="00C449FD" w:rsidRDefault="00675BD3" w:rsidP="00675BD3">
      <w:pPr>
        <w:spacing w:after="0" w:line="276" w:lineRule="auto"/>
        <w:ind w:left="720"/>
        <w:jc w:val="both"/>
        <w:rPr>
          <w:rFonts w:ascii="Arial" w:hAnsi="Arial" w:cs="Arial"/>
        </w:rPr>
      </w:pPr>
      <w:r w:rsidRPr="00C449FD">
        <w:rPr>
          <w:rFonts w:ascii="Arial" w:hAnsi="Arial" w:cs="Arial"/>
        </w:rPr>
        <w:t>Se analizarán los resultados de los programas mediante indicadores de desempeño y metas programadas</w:t>
      </w:r>
      <w:r>
        <w:rPr>
          <w:rFonts w:ascii="Arial" w:hAnsi="Arial" w:cs="Arial"/>
        </w:rPr>
        <w:t>.</w:t>
      </w:r>
    </w:p>
    <w:p w14:paraId="18CDF3FF" w14:textId="77777777" w:rsidR="00675BD3" w:rsidRDefault="00675BD3" w:rsidP="00675BD3">
      <w:pPr>
        <w:numPr>
          <w:ilvl w:val="0"/>
          <w:numId w:val="41"/>
        </w:numPr>
        <w:spacing w:after="0" w:line="276" w:lineRule="auto"/>
        <w:jc w:val="both"/>
        <w:rPr>
          <w:rFonts w:ascii="Arial" w:hAnsi="Arial" w:cs="Arial"/>
        </w:rPr>
      </w:pPr>
      <w:r w:rsidRPr="00C449FD">
        <w:rPr>
          <w:rFonts w:ascii="Arial" w:hAnsi="Arial" w:cs="Arial"/>
          <w:b/>
          <w:bCs/>
        </w:rPr>
        <w:t>Publicación de resultados</w:t>
      </w:r>
    </w:p>
    <w:p w14:paraId="30162FFD" w14:textId="77777777" w:rsidR="00675BD3" w:rsidRPr="00C449FD" w:rsidRDefault="00675BD3" w:rsidP="00675BD3">
      <w:pPr>
        <w:spacing w:after="0" w:line="276" w:lineRule="auto"/>
        <w:ind w:left="720"/>
        <w:jc w:val="both"/>
        <w:rPr>
          <w:rFonts w:ascii="Arial" w:hAnsi="Arial" w:cs="Arial"/>
        </w:rPr>
      </w:pPr>
      <w:r w:rsidRPr="00C449FD">
        <w:rPr>
          <w:rFonts w:ascii="Arial" w:hAnsi="Arial" w:cs="Arial"/>
        </w:rPr>
        <w:t>Los resultados de las evaluaciones serán publicados en el portal de transparencia del Ayuntamiento.</w:t>
      </w:r>
    </w:p>
    <w:p w14:paraId="6D57F129" w14:textId="77777777" w:rsidR="00675BD3" w:rsidRPr="00006225" w:rsidRDefault="00675BD3" w:rsidP="00153BF3">
      <w:pPr>
        <w:spacing w:after="0" w:line="276" w:lineRule="auto"/>
        <w:jc w:val="both"/>
        <w:rPr>
          <w:rFonts w:ascii="Arial" w:hAnsi="Arial" w:cs="Arial"/>
        </w:rPr>
      </w:pPr>
    </w:p>
    <w:p w14:paraId="61C95F1A" w14:textId="2714B075" w:rsidR="00006225" w:rsidRPr="00006225" w:rsidRDefault="00006225" w:rsidP="00153BF3">
      <w:pPr>
        <w:spacing w:after="0" w:line="276" w:lineRule="auto"/>
        <w:jc w:val="both"/>
        <w:rPr>
          <w:rFonts w:ascii="Arial" w:hAnsi="Arial" w:cs="Arial"/>
        </w:rPr>
      </w:pPr>
    </w:p>
    <w:p w14:paraId="1497F918" w14:textId="2343FBCA" w:rsidR="00006225" w:rsidRPr="00006225" w:rsidRDefault="00153BF3" w:rsidP="00153BF3">
      <w:pPr>
        <w:spacing w:after="0" w:line="276" w:lineRule="auto"/>
        <w:jc w:val="both"/>
        <w:rPr>
          <w:rFonts w:ascii="Arial" w:hAnsi="Arial" w:cs="Arial"/>
          <w:b/>
          <w:bCs/>
        </w:rPr>
      </w:pPr>
      <w:r>
        <w:rPr>
          <w:rFonts w:ascii="Arial" w:hAnsi="Arial" w:cs="Arial"/>
          <w:b/>
          <w:bCs/>
        </w:rPr>
        <w:t>VII</w:t>
      </w:r>
      <w:r w:rsidR="00006225" w:rsidRPr="00006225">
        <w:rPr>
          <w:rFonts w:ascii="Arial" w:hAnsi="Arial" w:cs="Arial"/>
          <w:b/>
          <w:bCs/>
        </w:rPr>
        <w:t>. MATRICES DE INDICADORES PARA RESULTADOS (MIR) POR PROGRAMA SECTORIAL</w:t>
      </w:r>
    </w:p>
    <w:p w14:paraId="253BCFCF" w14:textId="3AF177EB" w:rsidR="00006225" w:rsidRPr="00006225" w:rsidRDefault="00006225" w:rsidP="00153BF3">
      <w:pPr>
        <w:spacing w:after="0" w:line="276" w:lineRule="auto"/>
        <w:jc w:val="both"/>
        <w:rPr>
          <w:rFonts w:ascii="Arial" w:hAnsi="Arial" w:cs="Arial"/>
        </w:rPr>
      </w:pPr>
    </w:p>
    <w:p w14:paraId="029FF39F" w14:textId="77777777" w:rsidR="00006225" w:rsidRDefault="00006225" w:rsidP="00153BF3">
      <w:pPr>
        <w:spacing w:after="0" w:line="276" w:lineRule="auto"/>
        <w:jc w:val="both"/>
        <w:rPr>
          <w:rFonts w:ascii="Arial" w:hAnsi="Arial" w:cs="Arial"/>
          <w:b/>
          <w:bCs/>
        </w:rPr>
      </w:pPr>
      <w:r w:rsidRPr="00006225">
        <w:rPr>
          <w:rFonts w:ascii="Arial" w:hAnsi="Arial" w:cs="Arial"/>
          <w:b/>
          <w:bCs/>
        </w:rPr>
        <w:t>1. PROGRAMA: SERVICIOS PÚBLICOS DE CALIDAD</w:t>
      </w:r>
    </w:p>
    <w:p w14:paraId="4D51CFCF" w14:textId="77777777" w:rsidR="00006225" w:rsidRPr="00006225" w:rsidRDefault="00006225" w:rsidP="00153BF3">
      <w:pPr>
        <w:spacing w:after="0" w:line="276" w:lineRule="auto"/>
        <w:jc w:val="both"/>
        <w:rPr>
          <w:rFonts w:ascii="Arial" w:hAnsi="Arial" w:cs="Arial"/>
          <w:b/>
          <w:bCs/>
        </w:rPr>
      </w:pPr>
      <w:r w:rsidRPr="00006225">
        <w:rPr>
          <w:rFonts w:ascii="Arial" w:hAnsi="Arial" w:cs="Arial"/>
          <w:b/>
          <w:bCs/>
        </w:rPr>
        <w:t>MIR</w:t>
      </w:r>
    </w:p>
    <w:tbl>
      <w:tblPr>
        <w:tblStyle w:val="Tablaconcuadrcula"/>
        <w:tblW w:w="0" w:type="auto"/>
        <w:tblLook w:val="04A0" w:firstRow="1" w:lastRow="0" w:firstColumn="1" w:lastColumn="0" w:noHBand="0" w:noVBand="1"/>
      </w:tblPr>
      <w:tblGrid>
        <w:gridCol w:w="1937"/>
        <w:gridCol w:w="1852"/>
        <w:gridCol w:w="1518"/>
        <w:gridCol w:w="1742"/>
        <w:gridCol w:w="1484"/>
        <w:gridCol w:w="817"/>
      </w:tblGrid>
      <w:tr w:rsidR="00006225" w:rsidRPr="00006225" w14:paraId="4EB65712" w14:textId="77777777" w:rsidTr="00006225">
        <w:tc>
          <w:tcPr>
            <w:tcW w:w="0" w:type="auto"/>
            <w:hideMark/>
          </w:tcPr>
          <w:p w14:paraId="569E291E"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Nivel</w:t>
            </w:r>
          </w:p>
        </w:tc>
        <w:tc>
          <w:tcPr>
            <w:tcW w:w="0" w:type="auto"/>
            <w:hideMark/>
          </w:tcPr>
          <w:p w14:paraId="0C9C4A7B"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Resumen Narrativo</w:t>
            </w:r>
          </w:p>
        </w:tc>
        <w:tc>
          <w:tcPr>
            <w:tcW w:w="0" w:type="auto"/>
            <w:hideMark/>
          </w:tcPr>
          <w:p w14:paraId="62E1F758"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Indicador</w:t>
            </w:r>
          </w:p>
        </w:tc>
        <w:tc>
          <w:tcPr>
            <w:tcW w:w="0" w:type="auto"/>
            <w:hideMark/>
          </w:tcPr>
          <w:p w14:paraId="11DAE0AF"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Método de Cálculo</w:t>
            </w:r>
          </w:p>
        </w:tc>
        <w:tc>
          <w:tcPr>
            <w:tcW w:w="0" w:type="auto"/>
            <w:hideMark/>
          </w:tcPr>
          <w:p w14:paraId="14EA5AC4"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Frecuencia</w:t>
            </w:r>
          </w:p>
        </w:tc>
        <w:tc>
          <w:tcPr>
            <w:tcW w:w="0" w:type="auto"/>
            <w:hideMark/>
          </w:tcPr>
          <w:p w14:paraId="7DA8C5B9"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Meta</w:t>
            </w:r>
          </w:p>
        </w:tc>
      </w:tr>
      <w:tr w:rsidR="00006225" w:rsidRPr="00006225" w14:paraId="22B6B6E5" w14:textId="77777777" w:rsidTr="00006225">
        <w:tc>
          <w:tcPr>
            <w:tcW w:w="0" w:type="auto"/>
            <w:hideMark/>
          </w:tcPr>
          <w:p w14:paraId="443739F6" w14:textId="77777777" w:rsidR="00006225" w:rsidRPr="00006225" w:rsidRDefault="00006225" w:rsidP="00675BD3">
            <w:pPr>
              <w:spacing w:line="276" w:lineRule="auto"/>
              <w:jc w:val="center"/>
              <w:rPr>
                <w:rFonts w:ascii="Arial" w:hAnsi="Arial" w:cs="Arial"/>
              </w:rPr>
            </w:pPr>
            <w:r w:rsidRPr="00006225">
              <w:rPr>
                <w:rFonts w:ascii="Arial" w:hAnsi="Arial" w:cs="Arial"/>
              </w:rPr>
              <w:t>FIN</w:t>
            </w:r>
          </w:p>
        </w:tc>
        <w:tc>
          <w:tcPr>
            <w:tcW w:w="0" w:type="auto"/>
            <w:hideMark/>
          </w:tcPr>
          <w:p w14:paraId="15B765D7" w14:textId="77777777" w:rsidR="00006225" w:rsidRPr="00006225" w:rsidRDefault="00006225" w:rsidP="00675BD3">
            <w:pPr>
              <w:spacing w:line="276" w:lineRule="auto"/>
              <w:jc w:val="center"/>
              <w:rPr>
                <w:rFonts w:ascii="Arial" w:hAnsi="Arial" w:cs="Arial"/>
              </w:rPr>
            </w:pPr>
            <w:r w:rsidRPr="00006225">
              <w:rPr>
                <w:rFonts w:ascii="Arial" w:hAnsi="Arial" w:cs="Arial"/>
              </w:rPr>
              <w:t>Mejorar la calidad de vida de la población</w:t>
            </w:r>
          </w:p>
        </w:tc>
        <w:tc>
          <w:tcPr>
            <w:tcW w:w="0" w:type="auto"/>
            <w:hideMark/>
          </w:tcPr>
          <w:p w14:paraId="37CAA9EB" w14:textId="77777777" w:rsidR="00006225" w:rsidRPr="00006225" w:rsidRDefault="00006225" w:rsidP="00675BD3">
            <w:pPr>
              <w:spacing w:line="276" w:lineRule="auto"/>
              <w:jc w:val="center"/>
              <w:rPr>
                <w:rFonts w:ascii="Arial" w:hAnsi="Arial" w:cs="Arial"/>
              </w:rPr>
            </w:pPr>
            <w:r w:rsidRPr="00006225">
              <w:rPr>
                <w:rFonts w:ascii="Arial" w:hAnsi="Arial" w:cs="Arial"/>
              </w:rPr>
              <w:t>Índice de satisfacción ciudadana</w:t>
            </w:r>
          </w:p>
        </w:tc>
        <w:tc>
          <w:tcPr>
            <w:tcW w:w="0" w:type="auto"/>
            <w:hideMark/>
          </w:tcPr>
          <w:p w14:paraId="74E57AC7" w14:textId="77777777" w:rsidR="00006225" w:rsidRPr="00006225" w:rsidRDefault="00006225" w:rsidP="00675BD3">
            <w:pPr>
              <w:spacing w:line="276" w:lineRule="auto"/>
              <w:jc w:val="center"/>
              <w:rPr>
                <w:rFonts w:ascii="Arial" w:hAnsi="Arial" w:cs="Arial"/>
              </w:rPr>
            </w:pPr>
            <w:r w:rsidRPr="00006225">
              <w:rPr>
                <w:rFonts w:ascii="Arial" w:hAnsi="Arial" w:cs="Arial"/>
              </w:rPr>
              <w:t>(Encuestas positivas / Total) x100</w:t>
            </w:r>
          </w:p>
        </w:tc>
        <w:tc>
          <w:tcPr>
            <w:tcW w:w="0" w:type="auto"/>
            <w:hideMark/>
          </w:tcPr>
          <w:p w14:paraId="22A41F67" w14:textId="77777777" w:rsidR="00006225" w:rsidRPr="00006225" w:rsidRDefault="00006225" w:rsidP="00675BD3">
            <w:pPr>
              <w:spacing w:line="276" w:lineRule="auto"/>
              <w:jc w:val="center"/>
              <w:rPr>
                <w:rFonts w:ascii="Arial" w:hAnsi="Arial" w:cs="Arial"/>
              </w:rPr>
            </w:pPr>
            <w:r w:rsidRPr="00006225">
              <w:rPr>
                <w:rFonts w:ascii="Arial" w:hAnsi="Arial" w:cs="Arial"/>
              </w:rPr>
              <w:t>Anual</w:t>
            </w:r>
          </w:p>
        </w:tc>
        <w:tc>
          <w:tcPr>
            <w:tcW w:w="0" w:type="auto"/>
            <w:hideMark/>
          </w:tcPr>
          <w:p w14:paraId="0D5576AE" w14:textId="77777777" w:rsidR="00006225" w:rsidRPr="00006225" w:rsidRDefault="00006225" w:rsidP="00675BD3">
            <w:pPr>
              <w:spacing w:line="276" w:lineRule="auto"/>
              <w:jc w:val="center"/>
              <w:rPr>
                <w:rFonts w:ascii="Arial" w:hAnsi="Arial" w:cs="Arial"/>
              </w:rPr>
            </w:pPr>
            <w:r w:rsidRPr="00006225">
              <w:rPr>
                <w:rFonts w:ascii="Arial" w:hAnsi="Arial" w:cs="Arial"/>
              </w:rPr>
              <w:t>85%</w:t>
            </w:r>
          </w:p>
        </w:tc>
      </w:tr>
      <w:tr w:rsidR="00006225" w:rsidRPr="00006225" w14:paraId="5AEB746F" w14:textId="77777777" w:rsidTr="00006225">
        <w:tc>
          <w:tcPr>
            <w:tcW w:w="0" w:type="auto"/>
            <w:hideMark/>
          </w:tcPr>
          <w:p w14:paraId="5693462F" w14:textId="77777777" w:rsidR="00006225" w:rsidRPr="00006225" w:rsidRDefault="00006225" w:rsidP="00675BD3">
            <w:pPr>
              <w:spacing w:line="276" w:lineRule="auto"/>
              <w:jc w:val="center"/>
              <w:rPr>
                <w:rFonts w:ascii="Arial" w:hAnsi="Arial" w:cs="Arial"/>
              </w:rPr>
            </w:pPr>
            <w:r w:rsidRPr="00006225">
              <w:rPr>
                <w:rFonts w:ascii="Arial" w:hAnsi="Arial" w:cs="Arial"/>
              </w:rPr>
              <w:t>PROPÓSITO</w:t>
            </w:r>
          </w:p>
        </w:tc>
        <w:tc>
          <w:tcPr>
            <w:tcW w:w="0" w:type="auto"/>
            <w:hideMark/>
          </w:tcPr>
          <w:p w14:paraId="6AF84E7D" w14:textId="77777777" w:rsidR="00006225" w:rsidRPr="00006225" w:rsidRDefault="00006225" w:rsidP="00675BD3">
            <w:pPr>
              <w:spacing w:line="276" w:lineRule="auto"/>
              <w:jc w:val="center"/>
              <w:rPr>
                <w:rFonts w:ascii="Arial" w:hAnsi="Arial" w:cs="Arial"/>
              </w:rPr>
            </w:pPr>
            <w:r w:rsidRPr="00006225">
              <w:rPr>
                <w:rFonts w:ascii="Arial" w:hAnsi="Arial" w:cs="Arial"/>
              </w:rPr>
              <w:t>Servicios públicos eficientes y suficientes</w:t>
            </w:r>
          </w:p>
        </w:tc>
        <w:tc>
          <w:tcPr>
            <w:tcW w:w="0" w:type="auto"/>
            <w:hideMark/>
          </w:tcPr>
          <w:p w14:paraId="52E8144F" w14:textId="77777777" w:rsidR="00006225" w:rsidRPr="00006225" w:rsidRDefault="00006225" w:rsidP="00675BD3">
            <w:pPr>
              <w:spacing w:line="276" w:lineRule="auto"/>
              <w:jc w:val="center"/>
              <w:rPr>
                <w:rFonts w:ascii="Arial" w:hAnsi="Arial" w:cs="Arial"/>
              </w:rPr>
            </w:pPr>
            <w:r w:rsidRPr="00006225">
              <w:rPr>
                <w:rFonts w:ascii="Arial" w:hAnsi="Arial" w:cs="Arial"/>
              </w:rPr>
              <w:t>Cobertura de servicios (%)</w:t>
            </w:r>
          </w:p>
        </w:tc>
        <w:tc>
          <w:tcPr>
            <w:tcW w:w="0" w:type="auto"/>
            <w:hideMark/>
          </w:tcPr>
          <w:p w14:paraId="2C600121" w14:textId="77777777" w:rsidR="00006225" w:rsidRPr="00006225" w:rsidRDefault="00006225" w:rsidP="00675BD3">
            <w:pPr>
              <w:spacing w:line="276" w:lineRule="auto"/>
              <w:jc w:val="center"/>
              <w:rPr>
                <w:rFonts w:ascii="Arial" w:hAnsi="Arial" w:cs="Arial"/>
              </w:rPr>
            </w:pPr>
            <w:r w:rsidRPr="00006225">
              <w:rPr>
                <w:rFonts w:ascii="Arial" w:hAnsi="Arial" w:cs="Arial"/>
              </w:rPr>
              <w:t>(Viviendas atendidas / Total) x100</w:t>
            </w:r>
          </w:p>
        </w:tc>
        <w:tc>
          <w:tcPr>
            <w:tcW w:w="0" w:type="auto"/>
            <w:hideMark/>
          </w:tcPr>
          <w:p w14:paraId="7A180E13" w14:textId="77777777" w:rsidR="00006225" w:rsidRPr="00006225" w:rsidRDefault="00006225" w:rsidP="00675BD3">
            <w:pPr>
              <w:spacing w:line="276" w:lineRule="auto"/>
              <w:jc w:val="center"/>
              <w:rPr>
                <w:rFonts w:ascii="Arial" w:hAnsi="Arial" w:cs="Arial"/>
              </w:rPr>
            </w:pPr>
            <w:r w:rsidRPr="00006225">
              <w:rPr>
                <w:rFonts w:ascii="Arial" w:hAnsi="Arial" w:cs="Arial"/>
              </w:rPr>
              <w:t>Trimestral</w:t>
            </w:r>
          </w:p>
        </w:tc>
        <w:tc>
          <w:tcPr>
            <w:tcW w:w="0" w:type="auto"/>
            <w:hideMark/>
          </w:tcPr>
          <w:p w14:paraId="07E0ECDC" w14:textId="77777777" w:rsidR="00006225" w:rsidRPr="00006225" w:rsidRDefault="00006225" w:rsidP="00675BD3">
            <w:pPr>
              <w:spacing w:line="276" w:lineRule="auto"/>
              <w:jc w:val="center"/>
              <w:rPr>
                <w:rFonts w:ascii="Arial" w:hAnsi="Arial" w:cs="Arial"/>
              </w:rPr>
            </w:pPr>
            <w:r w:rsidRPr="00006225">
              <w:rPr>
                <w:rFonts w:ascii="Arial" w:hAnsi="Arial" w:cs="Arial"/>
              </w:rPr>
              <w:t>90%</w:t>
            </w:r>
          </w:p>
        </w:tc>
      </w:tr>
      <w:tr w:rsidR="00006225" w:rsidRPr="00006225" w14:paraId="01CFAB66" w14:textId="77777777" w:rsidTr="00006225">
        <w:tc>
          <w:tcPr>
            <w:tcW w:w="0" w:type="auto"/>
            <w:hideMark/>
          </w:tcPr>
          <w:p w14:paraId="15DEAF3A" w14:textId="77777777" w:rsidR="00006225" w:rsidRPr="00006225" w:rsidRDefault="00006225" w:rsidP="00675BD3">
            <w:pPr>
              <w:spacing w:line="276" w:lineRule="auto"/>
              <w:jc w:val="center"/>
              <w:rPr>
                <w:rFonts w:ascii="Arial" w:hAnsi="Arial" w:cs="Arial"/>
              </w:rPr>
            </w:pPr>
            <w:r w:rsidRPr="00006225">
              <w:rPr>
                <w:rFonts w:ascii="Arial" w:hAnsi="Arial" w:cs="Arial"/>
              </w:rPr>
              <w:t>COMPONENTE</w:t>
            </w:r>
          </w:p>
        </w:tc>
        <w:tc>
          <w:tcPr>
            <w:tcW w:w="0" w:type="auto"/>
            <w:hideMark/>
          </w:tcPr>
          <w:p w14:paraId="1AF502F0" w14:textId="77777777" w:rsidR="00006225" w:rsidRPr="00006225" w:rsidRDefault="00006225" w:rsidP="00675BD3">
            <w:pPr>
              <w:spacing w:line="276" w:lineRule="auto"/>
              <w:jc w:val="center"/>
              <w:rPr>
                <w:rFonts w:ascii="Arial" w:hAnsi="Arial" w:cs="Arial"/>
              </w:rPr>
            </w:pPr>
            <w:r w:rsidRPr="00006225">
              <w:rPr>
                <w:rFonts w:ascii="Arial" w:hAnsi="Arial" w:cs="Arial"/>
              </w:rPr>
              <w:t>Servicios operando correctamente</w:t>
            </w:r>
          </w:p>
        </w:tc>
        <w:tc>
          <w:tcPr>
            <w:tcW w:w="0" w:type="auto"/>
            <w:hideMark/>
          </w:tcPr>
          <w:p w14:paraId="447E73E0" w14:textId="77777777" w:rsidR="00006225" w:rsidRPr="00006225" w:rsidRDefault="00006225" w:rsidP="00675BD3">
            <w:pPr>
              <w:spacing w:line="276" w:lineRule="auto"/>
              <w:jc w:val="center"/>
              <w:rPr>
                <w:rFonts w:ascii="Arial" w:hAnsi="Arial" w:cs="Arial"/>
              </w:rPr>
            </w:pPr>
            <w:r w:rsidRPr="00006225">
              <w:rPr>
                <w:rFonts w:ascii="Arial" w:hAnsi="Arial" w:cs="Arial"/>
              </w:rPr>
              <w:t>% servicios funcionales</w:t>
            </w:r>
          </w:p>
        </w:tc>
        <w:tc>
          <w:tcPr>
            <w:tcW w:w="0" w:type="auto"/>
            <w:hideMark/>
          </w:tcPr>
          <w:p w14:paraId="4230252D" w14:textId="77777777" w:rsidR="00006225" w:rsidRPr="00006225" w:rsidRDefault="00006225" w:rsidP="00675BD3">
            <w:pPr>
              <w:spacing w:line="276" w:lineRule="auto"/>
              <w:jc w:val="center"/>
              <w:rPr>
                <w:rFonts w:ascii="Arial" w:hAnsi="Arial" w:cs="Arial"/>
              </w:rPr>
            </w:pPr>
            <w:r w:rsidRPr="00006225">
              <w:rPr>
                <w:rFonts w:ascii="Arial" w:hAnsi="Arial" w:cs="Arial"/>
              </w:rPr>
              <w:t>(Servicios operando / Total) x100</w:t>
            </w:r>
          </w:p>
        </w:tc>
        <w:tc>
          <w:tcPr>
            <w:tcW w:w="0" w:type="auto"/>
            <w:hideMark/>
          </w:tcPr>
          <w:p w14:paraId="4C0F1028" w14:textId="77777777" w:rsidR="00006225" w:rsidRPr="00006225" w:rsidRDefault="00006225" w:rsidP="00675BD3">
            <w:pPr>
              <w:spacing w:line="276" w:lineRule="auto"/>
              <w:jc w:val="center"/>
              <w:rPr>
                <w:rFonts w:ascii="Arial" w:hAnsi="Arial" w:cs="Arial"/>
              </w:rPr>
            </w:pPr>
            <w:r w:rsidRPr="00006225">
              <w:rPr>
                <w:rFonts w:ascii="Arial" w:hAnsi="Arial" w:cs="Arial"/>
              </w:rPr>
              <w:t>Mensual</w:t>
            </w:r>
          </w:p>
        </w:tc>
        <w:tc>
          <w:tcPr>
            <w:tcW w:w="0" w:type="auto"/>
            <w:hideMark/>
          </w:tcPr>
          <w:p w14:paraId="78EB9C14" w14:textId="77777777" w:rsidR="00006225" w:rsidRPr="00006225" w:rsidRDefault="00006225" w:rsidP="00675BD3">
            <w:pPr>
              <w:spacing w:line="276" w:lineRule="auto"/>
              <w:jc w:val="center"/>
              <w:rPr>
                <w:rFonts w:ascii="Arial" w:hAnsi="Arial" w:cs="Arial"/>
              </w:rPr>
            </w:pPr>
            <w:r w:rsidRPr="00006225">
              <w:rPr>
                <w:rFonts w:ascii="Arial" w:hAnsi="Arial" w:cs="Arial"/>
              </w:rPr>
              <w:t>95%</w:t>
            </w:r>
          </w:p>
        </w:tc>
      </w:tr>
      <w:tr w:rsidR="00006225" w:rsidRPr="00006225" w14:paraId="27DF5FEB" w14:textId="77777777" w:rsidTr="00006225">
        <w:tc>
          <w:tcPr>
            <w:tcW w:w="0" w:type="auto"/>
            <w:hideMark/>
          </w:tcPr>
          <w:p w14:paraId="16EF0C8C" w14:textId="77777777" w:rsidR="00006225" w:rsidRPr="00006225" w:rsidRDefault="00006225" w:rsidP="00675BD3">
            <w:pPr>
              <w:spacing w:line="276" w:lineRule="auto"/>
              <w:jc w:val="center"/>
              <w:rPr>
                <w:rFonts w:ascii="Arial" w:hAnsi="Arial" w:cs="Arial"/>
              </w:rPr>
            </w:pPr>
            <w:r w:rsidRPr="00006225">
              <w:rPr>
                <w:rFonts w:ascii="Arial" w:hAnsi="Arial" w:cs="Arial"/>
              </w:rPr>
              <w:t>ACTIVIDAD</w:t>
            </w:r>
          </w:p>
        </w:tc>
        <w:tc>
          <w:tcPr>
            <w:tcW w:w="0" w:type="auto"/>
            <w:hideMark/>
          </w:tcPr>
          <w:p w14:paraId="6BC11BF1" w14:textId="77777777" w:rsidR="00006225" w:rsidRPr="00006225" w:rsidRDefault="00006225" w:rsidP="00675BD3">
            <w:pPr>
              <w:spacing w:line="276" w:lineRule="auto"/>
              <w:jc w:val="center"/>
              <w:rPr>
                <w:rFonts w:ascii="Arial" w:hAnsi="Arial" w:cs="Arial"/>
              </w:rPr>
            </w:pPr>
            <w:r w:rsidRPr="00006225">
              <w:rPr>
                <w:rFonts w:ascii="Arial" w:hAnsi="Arial" w:cs="Arial"/>
              </w:rPr>
              <w:t>Mantenimiento y operación</w:t>
            </w:r>
          </w:p>
        </w:tc>
        <w:tc>
          <w:tcPr>
            <w:tcW w:w="0" w:type="auto"/>
            <w:hideMark/>
          </w:tcPr>
          <w:p w14:paraId="6A59EF86" w14:textId="77777777" w:rsidR="00006225" w:rsidRPr="00006225" w:rsidRDefault="00006225" w:rsidP="00675BD3">
            <w:pPr>
              <w:spacing w:line="276" w:lineRule="auto"/>
              <w:jc w:val="center"/>
              <w:rPr>
                <w:rFonts w:ascii="Arial" w:hAnsi="Arial" w:cs="Arial"/>
              </w:rPr>
            </w:pPr>
            <w:proofErr w:type="spellStart"/>
            <w:r w:rsidRPr="00006225">
              <w:rPr>
                <w:rFonts w:ascii="Arial" w:hAnsi="Arial" w:cs="Arial"/>
              </w:rPr>
              <w:t>Nº</w:t>
            </w:r>
            <w:proofErr w:type="spellEnd"/>
            <w:r w:rsidRPr="00006225">
              <w:rPr>
                <w:rFonts w:ascii="Arial" w:hAnsi="Arial" w:cs="Arial"/>
              </w:rPr>
              <w:t xml:space="preserve"> de acciones realizadas</w:t>
            </w:r>
          </w:p>
        </w:tc>
        <w:tc>
          <w:tcPr>
            <w:tcW w:w="0" w:type="auto"/>
            <w:hideMark/>
          </w:tcPr>
          <w:p w14:paraId="1746D501" w14:textId="77777777" w:rsidR="00006225" w:rsidRPr="00006225" w:rsidRDefault="00006225" w:rsidP="00675BD3">
            <w:pPr>
              <w:spacing w:line="276" w:lineRule="auto"/>
              <w:jc w:val="center"/>
              <w:rPr>
                <w:rFonts w:ascii="Arial" w:hAnsi="Arial" w:cs="Arial"/>
              </w:rPr>
            </w:pPr>
            <w:r w:rsidRPr="00006225">
              <w:rPr>
                <w:rFonts w:ascii="Arial" w:hAnsi="Arial" w:cs="Arial"/>
              </w:rPr>
              <w:t>Registro administrativo</w:t>
            </w:r>
          </w:p>
        </w:tc>
        <w:tc>
          <w:tcPr>
            <w:tcW w:w="0" w:type="auto"/>
            <w:hideMark/>
          </w:tcPr>
          <w:p w14:paraId="13663B5E" w14:textId="77777777" w:rsidR="00006225" w:rsidRPr="00006225" w:rsidRDefault="00006225" w:rsidP="00675BD3">
            <w:pPr>
              <w:spacing w:line="276" w:lineRule="auto"/>
              <w:jc w:val="center"/>
              <w:rPr>
                <w:rFonts w:ascii="Arial" w:hAnsi="Arial" w:cs="Arial"/>
              </w:rPr>
            </w:pPr>
            <w:r w:rsidRPr="00006225">
              <w:rPr>
                <w:rFonts w:ascii="Arial" w:hAnsi="Arial" w:cs="Arial"/>
              </w:rPr>
              <w:t>Mensual</w:t>
            </w:r>
          </w:p>
        </w:tc>
        <w:tc>
          <w:tcPr>
            <w:tcW w:w="0" w:type="auto"/>
            <w:hideMark/>
          </w:tcPr>
          <w:p w14:paraId="54003ADF" w14:textId="77777777" w:rsidR="00006225" w:rsidRPr="00006225" w:rsidRDefault="00006225" w:rsidP="00675BD3">
            <w:pPr>
              <w:spacing w:line="276" w:lineRule="auto"/>
              <w:jc w:val="center"/>
              <w:rPr>
                <w:rFonts w:ascii="Arial" w:hAnsi="Arial" w:cs="Arial"/>
              </w:rPr>
            </w:pPr>
            <w:r w:rsidRPr="00006225">
              <w:rPr>
                <w:rFonts w:ascii="Arial" w:hAnsi="Arial" w:cs="Arial"/>
              </w:rPr>
              <w:t>1,200</w:t>
            </w:r>
          </w:p>
        </w:tc>
      </w:tr>
    </w:tbl>
    <w:p w14:paraId="7CB9D7F9" w14:textId="77777777" w:rsidR="00153BF3" w:rsidRDefault="00153BF3" w:rsidP="00153BF3">
      <w:pPr>
        <w:spacing w:after="0" w:line="276" w:lineRule="auto"/>
        <w:jc w:val="both"/>
        <w:rPr>
          <w:rFonts w:ascii="Arial" w:hAnsi="Arial" w:cs="Arial"/>
          <w:b/>
          <w:bCs/>
        </w:rPr>
      </w:pPr>
    </w:p>
    <w:p w14:paraId="5EF4A019" w14:textId="77777777" w:rsidR="00715ED4" w:rsidRDefault="00715ED4" w:rsidP="00153BF3">
      <w:pPr>
        <w:spacing w:after="0" w:line="276" w:lineRule="auto"/>
        <w:jc w:val="both"/>
        <w:rPr>
          <w:rFonts w:ascii="Arial" w:hAnsi="Arial" w:cs="Arial"/>
          <w:b/>
          <w:bCs/>
        </w:rPr>
      </w:pPr>
    </w:p>
    <w:p w14:paraId="71EA2585" w14:textId="77777777" w:rsidR="00715ED4" w:rsidRDefault="00715ED4" w:rsidP="00153BF3">
      <w:pPr>
        <w:spacing w:after="0" w:line="276" w:lineRule="auto"/>
        <w:jc w:val="both"/>
        <w:rPr>
          <w:rFonts w:ascii="Arial" w:hAnsi="Arial" w:cs="Arial"/>
          <w:b/>
          <w:bCs/>
        </w:rPr>
      </w:pPr>
    </w:p>
    <w:p w14:paraId="41AD4D69" w14:textId="77777777" w:rsidR="00715ED4" w:rsidRDefault="00715ED4" w:rsidP="00153BF3">
      <w:pPr>
        <w:spacing w:after="0" w:line="276" w:lineRule="auto"/>
        <w:jc w:val="both"/>
        <w:rPr>
          <w:rFonts w:ascii="Arial" w:hAnsi="Arial" w:cs="Arial"/>
          <w:b/>
          <w:bCs/>
        </w:rPr>
      </w:pPr>
    </w:p>
    <w:p w14:paraId="3F6F8B38" w14:textId="3EAE5986" w:rsidR="00006225" w:rsidRPr="00006225" w:rsidRDefault="00006225" w:rsidP="00153BF3">
      <w:pPr>
        <w:spacing w:after="0" w:line="276" w:lineRule="auto"/>
        <w:jc w:val="both"/>
        <w:rPr>
          <w:rFonts w:ascii="Arial" w:hAnsi="Arial" w:cs="Arial"/>
          <w:b/>
          <w:bCs/>
        </w:rPr>
      </w:pPr>
      <w:r w:rsidRPr="00006225">
        <w:rPr>
          <w:rFonts w:ascii="Arial" w:hAnsi="Arial" w:cs="Arial"/>
          <w:b/>
          <w:bCs/>
        </w:rPr>
        <w:lastRenderedPageBreak/>
        <w:t>Presupuesto Asignado</w:t>
      </w: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85"/>
        <w:gridCol w:w="5818"/>
      </w:tblGrid>
      <w:tr w:rsidR="00006225" w:rsidRPr="00153BF3" w14:paraId="4FFD3078" w14:textId="77777777" w:rsidTr="00B2092C">
        <w:trPr>
          <w:trHeight w:val="209"/>
        </w:trPr>
        <w:tc>
          <w:tcPr>
            <w:tcW w:w="3085" w:type="dxa"/>
            <w:hideMark/>
          </w:tcPr>
          <w:p w14:paraId="6874F7AA"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Programa Presupuestario:</w:t>
            </w:r>
          </w:p>
        </w:tc>
        <w:tc>
          <w:tcPr>
            <w:tcW w:w="5818" w:type="dxa"/>
            <w:hideMark/>
          </w:tcPr>
          <w:p w14:paraId="6A4E115E"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IB Administración de los Servicios Públicos</w:t>
            </w:r>
          </w:p>
        </w:tc>
      </w:tr>
      <w:tr w:rsidR="00006225" w:rsidRPr="00153BF3" w14:paraId="3ECCE943" w14:textId="77777777" w:rsidTr="00B2092C">
        <w:trPr>
          <w:trHeight w:val="209"/>
        </w:trPr>
        <w:tc>
          <w:tcPr>
            <w:tcW w:w="3085" w:type="dxa"/>
            <w:hideMark/>
          </w:tcPr>
          <w:p w14:paraId="3F3945F5"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Sub Programa Presupuestario:</w:t>
            </w:r>
          </w:p>
        </w:tc>
        <w:tc>
          <w:tcPr>
            <w:tcW w:w="5818" w:type="dxa"/>
            <w:hideMark/>
          </w:tcPr>
          <w:p w14:paraId="133DA418"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xml:space="preserve">02 </w:t>
            </w:r>
            <w:proofErr w:type="gramStart"/>
            <w:r w:rsidRPr="00153BF3">
              <w:rPr>
                <w:rFonts w:ascii="Arial" w:eastAsia="Times New Roman" w:hAnsi="Arial" w:cs="Arial"/>
                <w:lang w:eastAsia="es-MX"/>
              </w:rPr>
              <w:t>Operación</w:t>
            </w:r>
            <w:proofErr w:type="gramEnd"/>
            <w:r w:rsidRPr="00153BF3">
              <w:rPr>
                <w:rFonts w:ascii="Arial" w:eastAsia="Times New Roman" w:hAnsi="Arial" w:cs="Arial"/>
                <w:lang w:eastAsia="es-MX"/>
              </w:rPr>
              <w:t xml:space="preserve"> de los Servicios Públicos</w:t>
            </w:r>
          </w:p>
        </w:tc>
      </w:tr>
      <w:tr w:rsidR="00006225" w:rsidRPr="00153BF3" w14:paraId="4F9C951C" w14:textId="77777777" w:rsidTr="00B2092C">
        <w:trPr>
          <w:trHeight w:val="209"/>
        </w:trPr>
        <w:tc>
          <w:tcPr>
            <w:tcW w:w="3085" w:type="dxa"/>
            <w:hideMark/>
          </w:tcPr>
          <w:p w14:paraId="561D8030"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Eje del Plan Municipal de Desarrollo 2024 - 2027:</w:t>
            </w:r>
          </w:p>
        </w:tc>
        <w:tc>
          <w:tcPr>
            <w:tcW w:w="5818" w:type="dxa"/>
            <w:hideMark/>
          </w:tcPr>
          <w:p w14:paraId="44CB8AE7"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1. Altar con Servicios Públicos de Calidad</w:t>
            </w:r>
          </w:p>
        </w:tc>
      </w:tr>
      <w:tr w:rsidR="00006225" w:rsidRPr="00153BF3" w14:paraId="42C65FD1" w14:textId="77777777" w:rsidTr="00B2092C">
        <w:trPr>
          <w:trHeight w:val="564"/>
        </w:trPr>
        <w:tc>
          <w:tcPr>
            <w:tcW w:w="3085" w:type="dxa"/>
            <w:hideMark/>
          </w:tcPr>
          <w:p w14:paraId="4511412B"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Sub Eje del Plan Municipal de Desarrollo 2024 - 2027:</w:t>
            </w:r>
          </w:p>
        </w:tc>
        <w:tc>
          <w:tcPr>
            <w:tcW w:w="5818" w:type="dxa"/>
            <w:hideMark/>
          </w:tcPr>
          <w:p w14:paraId="41FDDAF9"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1.2 Limpia y Recolección de Basura, 1.3 Parques, Plazas, Jardines y Escuelas, 1.4 Panteones, 1.5 Alumbrado Público, 1.6 Mantenimiento de Calles y Avenidas.</w:t>
            </w:r>
          </w:p>
        </w:tc>
      </w:tr>
      <w:tr w:rsidR="00006225" w:rsidRPr="00153BF3" w14:paraId="59CF229D" w14:textId="77777777" w:rsidTr="00B2092C">
        <w:trPr>
          <w:trHeight w:val="200"/>
        </w:trPr>
        <w:tc>
          <w:tcPr>
            <w:tcW w:w="3085" w:type="dxa"/>
            <w:noWrap/>
            <w:hideMark/>
          </w:tcPr>
          <w:p w14:paraId="4F56BB34"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Unidad Administrativa:</w:t>
            </w:r>
          </w:p>
        </w:tc>
        <w:tc>
          <w:tcPr>
            <w:tcW w:w="5818" w:type="dxa"/>
            <w:hideMark/>
          </w:tcPr>
          <w:p w14:paraId="4D589168"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Dirección de Servicios Públicos</w:t>
            </w:r>
          </w:p>
        </w:tc>
      </w:tr>
      <w:tr w:rsidR="00006225" w:rsidRPr="00153BF3" w14:paraId="787B1300" w14:textId="77777777" w:rsidTr="00B2092C">
        <w:trPr>
          <w:trHeight w:val="200"/>
        </w:trPr>
        <w:tc>
          <w:tcPr>
            <w:tcW w:w="3085" w:type="dxa"/>
            <w:noWrap/>
          </w:tcPr>
          <w:p w14:paraId="7A6FC716"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hAnsi="Arial" w:cs="Arial"/>
              </w:rPr>
              <w:t>Presupuesto Asignado 2025:</w:t>
            </w:r>
          </w:p>
        </w:tc>
        <w:tc>
          <w:tcPr>
            <w:tcW w:w="5818" w:type="dxa"/>
          </w:tcPr>
          <w:p w14:paraId="2D357FF8" w14:textId="77777777" w:rsidR="00006225" w:rsidRPr="00153BF3" w:rsidRDefault="00006225" w:rsidP="00153BF3">
            <w:pPr>
              <w:spacing w:after="0" w:line="276" w:lineRule="auto"/>
              <w:jc w:val="both"/>
              <w:rPr>
                <w:rFonts w:ascii="Arial" w:hAnsi="Arial" w:cs="Arial"/>
              </w:rPr>
            </w:pPr>
            <w:r w:rsidRPr="00153BF3">
              <w:rPr>
                <w:rFonts w:ascii="Arial" w:hAnsi="Arial" w:cs="Arial"/>
              </w:rPr>
              <w:t xml:space="preserve">$14,436,965.72 </w:t>
            </w:r>
          </w:p>
        </w:tc>
      </w:tr>
    </w:tbl>
    <w:p w14:paraId="2494D2E6" w14:textId="77777777" w:rsidR="00006225" w:rsidRPr="00153BF3" w:rsidRDefault="00006225" w:rsidP="00153BF3">
      <w:pPr>
        <w:spacing w:after="0" w:line="276" w:lineRule="auto"/>
        <w:jc w:val="both"/>
        <w:rPr>
          <w:rFonts w:ascii="Arial" w:hAnsi="Arial" w:cs="Arial"/>
        </w:rPr>
      </w:pPr>
    </w:p>
    <w:tbl>
      <w:tblPr>
        <w:tblW w:w="8954" w:type="dxa"/>
        <w:tblCellMar>
          <w:left w:w="70" w:type="dxa"/>
          <w:right w:w="70" w:type="dxa"/>
        </w:tblCellMar>
        <w:tblLook w:val="04A0" w:firstRow="1" w:lastRow="0" w:firstColumn="1" w:lastColumn="0" w:noHBand="0" w:noVBand="1"/>
      </w:tblPr>
      <w:tblGrid>
        <w:gridCol w:w="3129"/>
        <w:gridCol w:w="5825"/>
      </w:tblGrid>
      <w:tr w:rsidR="00006225" w:rsidRPr="00153BF3" w14:paraId="63C978D0" w14:textId="77777777" w:rsidTr="00B2092C">
        <w:trPr>
          <w:trHeight w:val="142"/>
        </w:trPr>
        <w:tc>
          <w:tcPr>
            <w:tcW w:w="3129" w:type="dxa"/>
            <w:tcBorders>
              <w:top w:val="single" w:sz="4" w:space="0" w:color="000000"/>
              <w:left w:val="single" w:sz="4" w:space="0" w:color="000000"/>
              <w:bottom w:val="single" w:sz="4" w:space="0" w:color="000000"/>
              <w:right w:val="single" w:sz="4" w:space="0" w:color="000000"/>
            </w:tcBorders>
            <w:hideMark/>
          </w:tcPr>
          <w:p w14:paraId="7C6B8A9B"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Programa Presupuestado:</w:t>
            </w:r>
          </w:p>
        </w:tc>
        <w:tc>
          <w:tcPr>
            <w:tcW w:w="5825" w:type="dxa"/>
            <w:tcBorders>
              <w:top w:val="single" w:sz="4" w:space="0" w:color="000000"/>
              <w:left w:val="nil"/>
              <w:bottom w:val="single" w:sz="4" w:space="0" w:color="000000"/>
              <w:right w:val="single" w:sz="4" w:space="0" w:color="000000"/>
            </w:tcBorders>
            <w:hideMark/>
          </w:tcPr>
          <w:p w14:paraId="44B16055"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AA Política y Planeación de la Administración del Agua</w:t>
            </w:r>
          </w:p>
        </w:tc>
      </w:tr>
      <w:tr w:rsidR="00006225" w:rsidRPr="00153BF3" w14:paraId="03DD12E0" w14:textId="77777777" w:rsidTr="00B2092C">
        <w:trPr>
          <w:trHeight w:val="142"/>
        </w:trPr>
        <w:tc>
          <w:tcPr>
            <w:tcW w:w="3129" w:type="dxa"/>
            <w:tcBorders>
              <w:top w:val="single" w:sz="4" w:space="0" w:color="000000"/>
              <w:left w:val="single" w:sz="4" w:space="0" w:color="000000"/>
              <w:bottom w:val="single" w:sz="4" w:space="0" w:color="000000"/>
              <w:right w:val="single" w:sz="4" w:space="0" w:color="000000"/>
            </w:tcBorders>
            <w:hideMark/>
          </w:tcPr>
          <w:p w14:paraId="432CBEE5"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Sub Programa Presupuestado:</w:t>
            </w:r>
          </w:p>
        </w:tc>
        <w:tc>
          <w:tcPr>
            <w:tcW w:w="5825" w:type="dxa"/>
            <w:tcBorders>
              <w:top w:val="single" w:sz="4" w:space="0" w:color="000000"/>
              <w:left w:val="nil"/>
              <w:bottom w:val="single" w:sz="4" w:space="0" w:color="000000"/>
              <w:right w:val="single" w:sz="4" w:space="0" w:color="000000"/>
            </w:tcBorders>
            <w:hideMark/>
          </w:tcPr>
          <w:p w14:paraId="26A43048"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xml:space="preserve">01 </w:t>
            </w:r>
            <w:proofErr w:type="gramStart"/>
            <w:r w:rsidRPr="00153BF3">
              <w:rPr>
                <w:rFonts w:ascii="Arial" w:eastAsia="Times New Roman" w:hAnsi="Arial" w:cs="Arial"/>
                <w:lang w:eastAsia="es-MX"/>
              </w:rPr>
              <w:t>Conducción</w:t>
            </w:r>
            <w:proofErr w:type="gramEnd"/>
            <w:r w:rsidRPr="00153BF3">
              <w:rPr>
                <w:rFonts w:ascii="Arial" w:eastAsia="Times New Roman" w:hAnsi="Arial" w:cs="Arial"/>
                <w:lang w:eastAsia="es-MX"/>
              </w:rPr>
              <w:t xml:space="preserve"> y Coordinación General</w:t>
            </w:r>
          </w:p>
        </w:tc>
      </w:tr>
      <w:tr w:rsidR="00006225" w:rsidRPr="00153BF3" w14:paraId="5ED2248A" w14:textId="77777777" w:rsidTr="00B2092C">
        <w:trPr>
          <w:trHeight w:val="142"/>
        </w:trPr>
        <w:tc>
          <w:tcPr>
            <w:tcW w:w="3129" w:type="dxa"/>
            <w:tcBorders>
              <w:top w:val="single" w:sz="4" w:space="0" w:color="000000"/>
              <w:left w:val="single" w:sz="4" w:space="0" w:color="000000"/>
              <w:bottom w:val="single" w:sz="4" w:space="0" w:color="000000"/>
              <w:right w:val="single" w:sz="4" w:space="0" w:color="000000"/>
            </w:tcBorders>
            <w:hideMark/>
          </w:tcPr>
          <w:p w14:paraId="5329D13F"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Eje Del Plan Municipal De Desarrollo 2024 - 2027:</w:t>
            </w:r>
          </w:p>
        </w:tc>
        <w:tc>
          <w:tcPr>
            <w:tcW w:w="5825" w:type="dxa"/>
            <w:tcBorders>
              <w:top w:val="single" w:sz="4" w:space="0" w:color="000000"/>
              <w:left w:val="nil"/>
              <w:bottom w:val="single" w:sz="4" w:space="0" w:color="000000"/>
              <w:right w:val="single" w:sz="4" w:space="0" w:color="000000"/>
            </w:tcBorders>
            <w:hideMark/>
          </w:tcPr>
          <w:p w14:paraId="064D4EBC"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1. Altar con Servicios Públicos de Calidad</w:t>
            </w:r>
          </w:p>
        </w:tc>
      </w:tr>
      <w:tr w:rsidR="00006225" w:rsidRPr="00153BF3" w14:paraId="0DECE9D6" w14:textId="77777777" w:rsidTr="00B2092C">
        <w:trPr>
          <w:trHeight w:val="142"/>
        </w:trPr>
        <w:tc>
          <w:tcPr>
            <w:tcW w:w="3129" w:type="dxa"/>
            <w:tcBorders>
              <w:top w:val="single" w:sz="4" w:space="0" w:color="000000"/>
              <w:left w:val="single" w:sz="4" w:space="0" w:color="000000"/>
              <w:bottom w:val="single" w:sz="4" w:space="0" w:color="000000"/>
              <w:right w:val="single" w:sz="4" w:space="0" w:color="000000"/>
            </w:tcBorders>
            <w:hideMark/>
          </w:tcPr>
          <w:p w14:paraId="3ED09C59"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Sub Eje Del Plan Municipal De Desarrollo 2024 - 2027:</w:t>
            </w:r>
          </w:p>
        </w:tc>
        <w:tc>
          <w:tcPr>
            <w:tcW w:w="5825" w:type="dxa"/>
            <w:tcBorders>
              <w:top w:val="single" w:sz="4" w:space="0" w:color="000000"/>
              <w:left w:val="nil"/>
              <w:bottom w:val="single" w:sz="4" w:space="0" w:color="000000"/>
              <w:right w:val="single" w:sz="4" w:space="0" w:color="000000"/>
            </w:tcBorders>
            <w:hideMark/>
          </w:tcPr>
          <w:p w14:paraId="640AD07B"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1.1 Agua Potable, Alcantarillado y Saneamiento</w:t>
            </w:r>
          </w:p>
        </w:tc>
      </w:tr>
      <w:tr w:rsidR="00006225" w:rsidRPr="00153BF3" w14:paraId="5D44850E" w14:textId="77777777" w:rsidTr="00B2092C">
        <w:trPr>
          <w:trHeight w:val="142"/>
        </w:trPr>
        <w:tc>
          <w:tcPr>
            <w:tcW w:w="3129" w:type="dxa"/>
            <w:tcBorders>
              <w:top w:val="single" w:sz="4" w:space="0" w:color="000000"/>
              <w:left w:val="single" w:sz="4" w:space="0" w:color="000000"/>
              <w:bottom w:val="single" w:sz="4" w:space="0" w:color="000000"/>
              <w:right w:val="single" w:sz="4" w:space="0" w:color="000000"/>
            </w:tcBorders>
          </w:tcPr>
          <w:p w14:paraId="54D3607A"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Unidad Administrativa:</w:t>
            </w:r>
          </w:p>
        </w:tc>
        <w:tc>
          <w:tcPr>
            <w:tcW w:w="5825" w:type="dxa"/>
            <w:tcBorders>
              <w:top w:val="single" w:sz="4" w:space="0" w:color="000000"/>
              <w:left w:val="nil"/>
              <w:bottom w:val="single" w:sz="4" w:space="0" w:color="000000"/>
              <w:right w:val="single" w:sz="4" w:space="0" w:color="000000"/>
            </w:tcBorders>
          </w:tcPr>
          <w:p w14:paraId="4C2908D4"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Dirección de Agua potable y Alcantarillado</w:t>
            </w:r>
          </w:p>
        </w:tc>
      </w:tr>
      <w:tr w:rsidR="00006225" w:rsidRPr="00153BF3" w14:paraId="4D387103" w14:textId="77777777" w:rsidTr="00B2092C">
        <w:trPr>
          <w:trHeight w:val="163"/>
        </w:trPr>
        <w:tc>
          <w:tcPr>
            <w:tcW w:w="3129" w:type="dxa"/>
            <w:tcBorders>
              <w:top w:val="single" w:sz="4" w:space="0" w:color="000000"/>
              <w:left w:val="single" w:sz="4" w:space="0" w:color="000000"/>
              <w:bottom w:val="single" w:sz="4" w:space="0" w:color="000000"/>
              <w:right w:val="single" w:sz="4" w:space="0" w:color="000000"/>
            </w:tcBorders>
          </w:tcPr>
          <w:p w14:paraId="28B15456"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hAnsi="Arial" w:cs="Arial"/>
              </w:rPr>
              <w:t>Presupuesto Asignado 2025:</w:t>
            </w:r>
          </w:p>
        </w:tc>
        <w:tc>
          <w:tcPr>
            <w:tcW w:w="5825" w:type="dxa"/>
            <w:tcBorders>
              <w:top w:val="single" w:sz="4" w:space="0" w:color="000000"/>
              <w:left w:val="nil"/>
              <w:bottom w:val="single" w:sz="4" w:space="0" w:color="000000"/>
              <w:right w:val="single" w:sz="4" w:space="0" w:color="000000"/>
            </w:tcBorders>
          </w:tcPr>
          <w:p w14:paraId="35FD3073" w14:textId="77777777" w:rsidR="00006225" w:rsidRPr="00153BF3" w:rsidRDefault="00006225" w:rsidP="00153BF3">
            <w:pPr>
              <w:spacing w:after="0" w:line="276" w:lineRule="auto"/>
              <w:jc w:val="both"/>
              <w:rPr>
                <w:rFonts w:ascii="Arial" w:hAnsi="Arial" w:cs="Arial"/>
              </w:rPr>
            </w:pPr>
            <w:r w:rsidRPr="00153BF3">
              <w:rPr>
                <w:rFonts w:ascii="Arial" w:hAnsi="Arial" w:cs="Arial"/>
              </w:rPr>
              <w:t>$ 8,715,150.00</w:t>
            </w:r>
          </w:p>
        </w:tc>
      </w:tr>
    </w:tbl>
    <w:p w14:paraId="63E1B852" w14:textId="28B79EF7" w:rsidR="00006225" w:rsidRPr="00006225" w:rsidRDefault="00006225" w:rsidP="00153BF3">
      <w:pPr>
        <w:spacing w:after="0" w:line="276" w:lineRule="auto"/>
        <w:jc w:val="both"/>
        <w:rPr>
          <w:rFonts w:ascii="Arial" w:hAnsi="Arial" w:cs="Arial"/>
        </w:rPr>
      </w:pPr>
    </w:p>
    <w:p w14:paraId="65691481" w14:textId="77777777" w:rsidR="00006225" w:rsidRPr="00006225" w:rsidRDefault="00006225" w:rsidP="00153BF3">
      <w:pPr>
        <w:spacing w:after="0" w:line="276" w:lineRule="auto"/>
        <w:jc w:val="both"/>
        <w:rPr>
          <w:rFonts w:ascii="Arial" w:hAnsi="Arial" w:cs="Arial"/>
          <w:b/>
          <w:bCs/>
        </w:rPr>
      </w:pPr>
      <w:r w:rsidRPr="00006225">
        <w:rPr>
          <w:rFonts w:ascii="Arial" w:hAnsi="Arial" w:cs="Arial"/>
          <w:b/>
          <w:bCs/>
        </w:rPr>
        <w:t>FICHA TÉCNICA CON SEMAFORIZACIÓN</w:t>
      </w:r>
    </w:p>
    <w:p w14:paraId="0B44763A" w14:textId="009F7927" w:rsidR="00006225" w:rsidRPr="00006225" w:rsidRDefault="00006225" w:rsidP="00153BF3">
      <w:pPr>
        <w:spacing w:after="0" w:line="276" w:lineRule="auto"/>
        <w:jc w:val="both"/>
        <w:rPr>
          <w:rFonts w:ascii="Arial" w:hAnsi="Arial" w:cs="Arial"/>
        </w:rPr>
      </w:pPr>
      <w:r w:rsidRPr="00006225">
        <w:rPr>
          <w:rFonts w:ascii="Arial" w:hAnsi="Arial" w:cs="Arial"/>
          <w:b/>
          <w:bCs/>
        </w:rPr>
        <w:t>Indicador:</w:t>
      </w:r>
      <w:r w:rsidRPr="00006225">
        <w:rPr>
          <w:rFonts w:ascii="Arial" w:hAnsi="Arial" w:cs="Arial"/>
        </w:rPr>
        <w:t xml:space="preserve"> Cobertura de servicios públicos</w:t>
      </w:r>
    </w:p>
    <w:p w14:paraId="5C784EFC" w14:textId="77777777" w:rsidR="00006225" w:rsidRPr="00006225" w:rsidRDefault="00006225" w:rsidP="00153BF3">
      <w:pPr>
        <w:numPr>
          <w:ilvl w:val="0"/>
          <w:numId w:val="10"/>
        </w:numPr>
        <w:spacing w:after="0" w:line="276" w:lineRule="auto"/>
        <w:jc w:val="both"/>
        <w:rPr>
          <w:rFonts w:ascii="Arial" w:hAnsi="Arial" w:cs="Arial"/>
        </w:rPr>
      </w:pPr>
      <w:r w:rsidRPr="00006225">
        <w:rPr>
          <w:rFonts w:ascii="Arial" w:hAnsi="Arial" w:cs="Arial"/>
        </w:rPr>
        <w:t>Fórmula: (Viviendas atendidas / Total viviendas) x100</w:t>
      </w:r>
    </w:p>
    <w:p w14:paraId="0E7AF111" w14:textId="77777777" w:rsidR="00006225" w:rsidRPr="00006225" w:rsidRDefault="00006225" w:rsidP="00153BF3">
      <w:pPr>
        <w:numPr>
          <w:ilvl w:val="0"/>
          <w:numId w:val="10"/>
        </w:numPr>
        <w:spacing w:after="0" w:line="276" w:lineRule="auto"/>
        <w:jc w:val="both"/>
        <w:rPr>
          <w:rFonts w:ascii="Arial" w:hAnsi="Arial" w:cs="Arial"/>
        </w:rPr>
      </w:pPr>
      <w:r w:rsidRPr="00006225">
        <w:rPr>
          <w:rFonts w:ascii="Arial" w:hAnsi="Arial" w:cs="Arial"/>
        </w:rPr>
        <w:t>Línea base: 75%</w:t>
      </w:r>
    </w:p>
    <w:p w14:paraId="1D7ED2A6" w14:textId="77777777" w:rsidR="00006225" w:rsidRPr="00006225" w:rsidRDefault="00006225" w:rsidP="00153BF3">
      <w:pPr>
        <w:numPr>
          <w:ilvl w:val="0"/>
          <w:numId w:val="10"/>
        </w:numPr>
        <w:spacing w:after="0" w:line="276" w:lineRule="auto"/>
        <w:jc w:val="both"/>
        <w:rPr>
          <w:rFonts w:ascii="Arial" w:hAnsi="Arial" w:cs="Arial"/>
        </w:rPr>
      </w:pPr>
      <w:r w:rsidRPr="00006225">
        <w:rPr>
          <w:rFonts w:ascii="Arial" w:hAnsi="Arial" w:cs="Arial"/>
        </w:rPr>
        <w:t>Meta: 90%</w:t>
      </w:r>
    </w:p>
    <w:p w14:paraId="2563E9FF" w14:textId="77777777" w:rsidR="00006225" w:rsidRPr="00006225" w:rsidRDefault="00006225" w:rsidP="00153BF3">
      <w:pPr>
        <w:numPr>
          <w:ilvl w:val="0"/>
          <w:numId w:val="10"/>
        </w:numPr>
        <w:spacing w:after="0" w:line="276" w:lineRule="auto"/>
        <w:jc w:val="both"/>
        <w:rPr>
          <w:rFonts w:ascii="Arial" w:hAnsi="Arial" w:cs="Arial"/>
        </w:rPr>
      </w:pPr>
      <w:r w:rsidRPr="00006225">
        <w:rPr>
          <w:rFonts w:ascii="Arial" w:hAnsi="Arial" w:cs="Arial"/>
        </w:rPr>
        <w:t>Frecuencia: Trimestral</w:t>
      </w:r>
    </w:p>
    <w:p w14:paraId="4DA037CA" w14:textId="77777777" w:rsidR="00153BF3" w:rsidRDefault="00153BF3" w:rsidP="00153BF3">
      <w:pPr>
        <w:spacing w:after="0" w:line="276" w:lineRule="auto"/>
        <w:jc w:val="both"/>
        <w:rPr>
          <w:rFonts w:ascii="Arial" w:hAnsi="Arial" w:cs="Arial"/>
          <w:b/>
          <w:bCs/>
        </w:rPr>
      </w:pPr>
    </w:p>
    <w:p w14:paraId="05149E40" w14:textId="2F182DC2" w:rsidR="00006225" w:rsidRPr="00006225" w:rsidRDefault="00006225" w:rsidP="00153BF3">
      <w:pPr>
        <w:spacing w:after="0" w:line="276" w:lineRule="auto"/>
        <w:jc w:val="both"/>
        <w:rPr>
          <w:rFonts w:ascii="Arial" w:hAnsi="Arial" w:cs="Arial"/>
        </w:rPr>
      </w:pPr>
      <w:r w:rsidRPr="00006225">
        <w:rPr>
          <w:rFonts w:ascii="Arial" w:hAnsi="Arial" w:cs="Arial"/>
          <w:b/>
          <w:bCs/>
        </w:rPr>
        <w:t>Parámetros de Semaforización:</w:t>
      </w:r>
    </w:p>
    <w:p w14:paraId="0307C316" w14:textId="77777777" w:rsidR="00006225" w:rsidRPr="00006225" w:rsidRDefault="00006225" w:rsidP="00153BF3">
      <w:pPr>
        <w:numPr>
          <w:ilvl w:val="0"/>
          <w:numId w:val="11"/>
        </w:numPr>
        <w:spacing w:after="0" w:line="276" w:lineRule="auto"/>
        <w:jc w:val="both"/>
        <w:rPr>
          <w:rFonts w:ascii="Arial" w:hAnsi="Arial" w:cs="Arial"/>
        </w:rPr>
      </w:pPr>
      <w:r w:rsidRPr="00006225">
        <w:rPr>
          <w:rFonts w:ascii="Segoe UI Emoji" w:hAnsi="Segoe UI Emoji" w:cs="Segoe UI Emoji"/>
        </w:rPr>
        <w:t>🟢</w:t>
      </w:r>
      <w:r w:rsidRPr="00006225">
        <w:rPr>
          <w:rFonts w:ascii="Arial" w:hAnsi="Arial" w:cs="Arial"/>
        </w:rPr>
        <w:t xml:space="preserve"> Verde: ≥ 90% (Cumplimiento óptimo)</w:t>
      </w:r>
    </w:p>
    <w:p w14:paraId="5BD3E18E" w14:textId="77777777" w:rsidR="00006225" w:rsidRPr="00006225" w:rsidRDefault="00006225" w:rsidP="00153BF3">
      <w:pPr>
        <w:numPr>
          <w:ilvl w:val="0"/>
          <w:numId w:val="11"/>
        </w:numPr>
        <w:spacing w:after="0" w:line="276" w:lineRule="auto"/>
        <w:jc w:val="both"/>
        <w:rPr>
          <w:rFonts w:ascii="Arial" w:hAnsi="Arial" w:cs="Arial"/>
        </w:rPr>
      </w:pPr>
      <w:r w:rsidRPr="00006225">
        <w:rPr>
          <w:rFonts w:ascii="Segoe UI Emoji" w:hAnsi="Segoe UI Emoji" w:cs="Segoe UI Emoji"/>
        </w:rPr>
        <w:t>🟡</w:t>
      </w:r>
      <w:r w:rsidRPr="00006225">
        <w:rPr>
          <w:rFonts w:ascii="Arial" w:hAnsi="Arial" w:cs="Arial"/>
        </w:rPr>
        <w:t xml:space="preserve"> Amarillo: 80% – 89% (Avance medio)</w:t>
      </w:r>
    </w:p>
    <w:p w14:paraId="242EA4F3" w14:textId="3CC2EC95" w:rsidR="00153BF3" w:rsidRPr="00675BD3" w:rsidRDefault="00006225" w:rsidP="00153BF3">
      <w:pPr>
        <w:numPr>
          <w:ilvl w:val="0"/>
          <w:numId w:val="11"/>
        </w:numPr>
        <w:spacing w:after="0" w:line="276" w:lineRule="auto"/>
        <w:jc w:val="both"/>
        <w:rPr>
          <w:rFonts w:ascii="Arial" w:hAnsi="Arial" w:cs="Arial"/>
        </w:rPr>
      </w:pPr>
      <w:r w:rsidRPr="00006225">
        <w:rPr>
          <w:rFonts w:ascii="Segoe UI Emoji" w:hAnsi="Segoe UI Emoji" w:cs="Segoe UI Emoji"/>
        </w:rPr>
        <w:t>🔴</w:t>
      </w:r>
      <w:r w:rsidRPr="00006225">
        <w:rPr>
          <w:rFonts w:ascii="Arial" w:hAnsi="Arial" w:cs="Arial"/>
        </w:rPr>
        <w:t xml:space="preserve"> Rojo: &lt; 80% (Rezago)</w:t>
      </w:r>
    </w:p>
    <w:p w14:paraId="0AC8C549" w14:textId="77777777" w:rsidR="00675BD3" w:rsidRDefault="00675BD3" w:rsidP="00153BF3">
      <w:pPr>
        <w:spacing w:after="0" w:line="276" w:lineRule="auto"/>
        <w:jc w:val="both"/>
        <w:rPr>
          <w:rFonts w:ascii="Arial" w:hAnsi="Arial" w:cs="Arial"/>
          <w:b/>
          <w:bCs/>
        </w:rPr>
      </w:pPr>
    </w:p>
    <w:p w14:paraId="2436A7F8" w14:textId="77777777" w:rsidR="00675BD3" w:rsidRDefault="00675BD3" w:rsidP="00153BF3">
      <w:pPr>
        <w:spacing w:after="0" w:line="276" w:lineRule="auto"/>
        <w:jc w:val="both"/>
        <w:rPr>
          <w:rFonts w:ascii="Arial" w:hAnsi="Arial" w:cs="Arial"/>
          <w:b/>
          <w:bCs/>
        </w:rPr>
      </w:pPr>
    </w:p>
    <w:p w14:paraId="7157023F" w14:textId="53454A0D" w:rsidR="00006225" w:rsidRPr="00006225" w:rsidRDefault="00006225" w:rsidP="00153BF3">
      <w:pPr>
        <w:spacing w:after="0" w:line="276" w:lineRule="auto"/>
        <w:jc w:val="both"/>
        <w:rPr>
          <w:rFonts w:ascii="Arial" w:hAnsi="Arial" w:cs="Arial"/>
          <w:b/>
          <w:bCs/>
        </w:rPr>
      </w:pPr>
      <w:r w:rsidRPr="00006225">
        <w:rPr>
          <w:rFonts w:ascii="Arial" w:hAnsi="Arial" w:cs="Arial"/>
          <w:b/>
          <w:bCs/>
        </w:rPr>
        <w:lastRenderedPageBreak/>
        <w:t>2. PROGRAMA: GOBIERNO TRANSPARENTE Y EFICIENTE</w:t>
      </w:r>
    </w:p>
    <w:p w14:paraId="31FE2DCA" w14:textId="2C7AC516" w:rsidR="00006225" w:rsidRPr="00006225" w:rsidRDefault="00006225" w:rsidP="00153BF3">
      <w:pPr>
        <w:spacing w:after="0" w:line="276" w:lineRule="auto"/>
        <w:jc w:val="both"/>
        <w:rPr>
          <w:rFonts w:ascii="Arial" w:hAnsi="Arial" w:cs="Arial"/>
          <w:b/>
          <w:bCs/>
        </w:rPr>
      </w:pPr>
      <w:r w:rsidRPr="00006225">
        <w:rPr>
          <w:rFonts w:ascii="Arial" w:hAnsi="Arial" w:cs="Arial"/>
          <w:b/>
          <w:bCs/>
        </w:rPr>
        <w:t>MIR</w:t>
      </w:r>
    </w:p>
    <w:tbl>
      <w:tblPr>
        <w:tblStyle w:val="Tablaconcuadrcula"/>
        <w:tblW w:w="0" w:type="auto"/>
        <w:tblLook w:val="04A0" w:firstRow="1" w:lastRow="0" w:firstColumn="1" w:lastColumn="0" w:noHBand="0" w:noVBand="1"/>
      </w:tblPr>
      <w:tblGrid>
        <w:gridCol w:w="1938"/>
        <w:gridCol w:w="1792"/>
        <w:gridCol w:w="1686"/>
        <w:gridCol w:w="1687"/>
        <w:gridCol w:w="1484"/>
        <w:gridCol w:w="763"/>
      </w:tblGrid>
      <w:tr w:rsidR="00006225" w:rsidRPr="00006225" w14:paraId="34208F6B" w14:textId="77777777" w:rsidTr="00006225">
        <w:tc>
          <w:tcPr>
            <w:tcW w:w="0" w:type="auto"/>
            <w:hideMark/>
          </w:tcPr>
          <w:p w14:paraId="7F2F5E71"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Nivel</w:t>
            </w:r>
          </w:p>
        </w:tc>
        <w:tc>
          <w:tcPr>
            <w:tcW w:w="0" w:type="auto"/>
            <w:hideMark/>
          </w:tcPr>
          <w:p w14:paraId="574720DE"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Resumen Narrativo</w:t>
            </w:r>
          </w:p>
        </w:tc>
        <w:tc>
          <w:tcPr>
            <w:tcW w:w="0" w:type="auto"/>
            <w:hideMark/>
          </w:tcPr>
          <w:p w14:paraId="5EC4BC63"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Indicador</w:t>
            </w:r>
          </w:p>
        </w:tc>
        <w:tc>
          <w:tcPr>
            <w:tcW w:w="0" w:type="auto"/>
            <w:hideMark/>
          </w:tcPr>
          <w:p w14:paraId="3C7C16B4"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Método de Cálculo</w:t>
            </w:r>
          </w:p>
        </w:tc>
        <w:tc>
          <w:tcPr>
            <w:tcW w:w="0" w:type="auto"/>
            <w:hideMark/>
          </w:tcPr>
          <w:p w14:paraId="7F7FD114"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Frecuencia</w:t>
            </w:r>
          </w:p>
        </w:tc>
        <w:tc>
          <w:tcPr>
            <w:tcW w:w="0" w:type="auto"/>
            <w:hideMark/>
          </w:tcPr>
          <w:p w14:paraId="6584D65D"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Meta</w:t>
            </w:r>
          </w:p>
        </w:tc>
      </w:tr>
      <w:tr w:rsidR="00006225" w:rsidRPr="00006225" w14:paraId="18D3ED89" w14:textId="77777777" w:rsidTr="00006225">
        <w:tc>
          <w:tcPr>
            <w:tcW w:w="0" w:type="auto"/>
            <w:hideMark/>
          </w:tcPr>
          <w:p w14:paraId="602AC958" w14:textId="77777777" w:rsidR="00006225" w:rsidRPr="00006225" w:rsidRDefault="00006225" w:rsidP="00675BD3">
            <w:pPr>
              <w:spacing w:line="276" w:lineRule="auto"/>
              <w:jc w:val="center"/>
              <w:rPr>
                <w:rFonts w:ascii="Arial" w:hAnsi="Arial" w:cs="Arial"/>
              </w:rPr>
            </w:pPr>
            <w:r w:rsidRPr="00006225">
              <w:rPr>
                <w:rFonts w:ascii="Arial" w:hAnsi="Arial" w:cs="Arial"/>
              </w:rPr>
              <w:t>FIN</w:t>
            </w:r>
          </w:p>
        </w:tc>
        <w:tc>
          <w:tcPr>
            <w:tcW w:w="0" w:type="auto"/>
            <w:hideMark/>
          </w:tcPr>
          <w:p w14:paraId="647B2E20" w14:textId="77777777" w:rsidR="00006225" w:rsidRPr="00006225" w:rsidRDefault="00006225" w:rsidP="00675BD3">
            <w:pPr>
              <w:spacing w:line="276" w:lineRule="auto"/>
              <w:jc w:val="center"/>
              <w:rPr>
                <w:rFonts w:ascii="Arial" w:hAnsi="Arial" w:cs="Arial"/>
              </w:rPr>
            </w:pPr>
            <w:r w:rsidRPr="00006225">
              <w:rPr>
                <w:rFonts w:ascii="Arial" w:hAnsi="Arial" w:cs="Arial"/>
              </w:rPr>
              <w:t>Fortalecer confianza ciudadana</w:t>
            </w:r>
          </w:p>
        </w:tc>
        <w:tc>
          <w:tcPr>
            <w:tcW w:w="0" w:type="auto"/>
            <w:hideMark/>
          </w:tcPr>
          <w:p w14:paraId="64A576D0" w14:textId="77777777" w:rsidR="00006225" w:rsidRPr="00006225" w:rsidRDefault="00006225" w:rsidP="00675BD3">
            <w:pPr>
              <w:spacing w:line="276" w:lineRule="auto"/>
              <w:jc w:val="center"/>
              <w:rPr>
                <w:rFonts w:ascii="Arial" w:hAnsi="Arial" w:cs="Arial"/>
              </w:rPr>
            </w:pPr>
            <w:r w:rsidRPr="00006225">
              <w:rPr>
                <w:rFonts w:ascii="Arial" w:hAnsi="Arial" w:cs="Arial"/>
              </w:rPr>
              <w:t>Índice de confianza</w:t>
            </w:r>
          </w:p>
        </w:tc>
        <w:tc>
          <w:tcPr>
            <w:tcW w:w="0" w:type="auto"/>
            <w:hideMark/>
          </w:tcPr>
          <w:p w14:paraId="3ACBE6B3" w14:textId="77777777" w:rsidR="00006225" w:rsidRPr="00006225" w:rsidRDefault="00006225" w:rsidP="00675BD3">
            <w:pPr>
              <w:spacing w:line="276" w:lineRule="auto"/>
              <w:jc w:val="center"/>
              <w:rPr>
                <w:rFonts w:ascii="Arial" w:hAnsi="Arial" w:cs="Arial"/>
              </w:rPr>
            </w:pPr>
            <w:r w:rsidRPr="00006225">
              <w:rPr>
                <w:rFonts w:ascii="Arial" w:hAnsi="Arial" w:cs="Arial"/>
              </w:rPr>
              <w:t>Encuestas</w:t>
            </w:r>
          </w:p>
        </w:tc>
        <w:tc>
          <w:tcPr>
            <w:tcW w:w="0" w:type="auto"/>
            <w:hideMark/>
          </w:tcPr>
          <w:p w14:paraId="3B5E3266" w14:textId="77777777" w:rsidR="00006225" w:rsidRPr="00006225" w:rsidRDefault="00006225" w:rsidP="00675BD3">
            <w:pPr>
              <w:spacing w:line="276" w:lineRule="auto"/>
              <w:jc w:val="center"/>
              <w:rPr>
                <w:rFonts w:ascii="Arial" w:hAnsi="Arial" w:cs="Arial"/>
              </w:rPr>
            </w:pPr>
            <w:r w:rsidRPr="00006225">
              <w:rPr>
                <w:rFonts w:ascii="Arial" w:hAnsi="Arial" w:cs="Arial"/>
              </w:rPr>
              <w:t>Anual</w:t>
            </w:r>
          </w:p>
        </w:tc>
        <w:tc>
          <w:tcPr>
            <w:tcW w:w="0" w:type="auto"/>
            <w:hideMark/>
          </w:tcPr>
          <w:p w14:paraId="27C056F0" w14:textId="77777777" w:rsidR="00006225" w:rsidRPr="00006225" w:rsidRDefault="00006225" w:rsidP="00675BD3">
            <w:pPr>
              <w:spacing w:line="276" w:lineRule="auto"/>
              <w:jc w:val="center"/>
              <w:rPr>
                <w:rFonts w:ascii="Arial" w:hAnsi="Arial" w:cs="Arial"/>
              </w:rPr>
            </w:pPr>
            <w:r w:rsidRPr="00006225">
              <w:rPr>
                <w:rFonts w:ascii="Arial" w:hAnsi="Arial" w:cs="Arial"/>
              </w:rPr>
              <w:t>80%</w:t>
            </w:r>
          </w:p>
        </w:tc>
      </w:tr>
      <w:tr w:rsidR="00006225" w:rsidRPr="00006225" w14:paraId="6619A15A" w14:textId="77777777" w:rsidTr="00006225">
        <w:tc>
          <w:tcPr>
            <w:tcW w:w="0" w:type="auto"/>
            <w:hideMark/>
          </w:tcPr>
          <w:p w14:paraId="154C6B07" w14:textId="77777777" w:rsidR="00006225" w:rsidRPr="00006225" w:rsidRDefault="00006225" w:rsidP="00675BD3">
            <w:pPr>
              <w:spacing w:line="276" w:lineRule="auto"/>
              <w:jc w:val="center"/>
              <w:rPr>
                <w:rFonts w:ascii="Arial" w:hAnsi="Arial" w:cs="Arial"/>
              </w:rPr>
            </w:pPr>
            <w:r w:rsidRPr="00006225">
              <w:rPr>
                <w:rFonts w:ascii="Arial" w:hAnsi="Arial" w:cs="Arial"/>
              </w:rPr>
              <w:t>PROPÓSITO</w:t>
            </w:r>
          </w:p>
        </w:tc>
        <w:tc>
          <w:tcPr>
            <w:tcW w:w="0" w:type="auto"/>
            <w:hideMark/>
          </w:tcPr>
          <w:p w14:paraId="2FB29F3F" w14:textId="77777777" w:rsidR="00006225" w:rsidRPr="00006225" w:rsidRDefault="00006225" w:rsidP="00675BD3">
            <w:pPr>
              <w:spacing w:line="276" w:lineRule="auto"/>
              <w:jc w:val="center"/>
              <w:rPr>
                <w:rFonts w:ascii="Arial" w:hAnsi="Arial" w:cs="Arial"/>
              </w:rPr>
            </w:pPr>
            <w:r w:rsidRPr="00006225">
              <w:rPr>
                <w:rFonts w:ascii="Arial" w:hAnsi="Arial" w:cs="Arial"/>
              </w:rPr>
              <w:t>Administración eficiente</w:t>
            </w:r>
          </w:p>
        </w:tc>
        <w:tc>
          <w:tcPr>
            <w:tcW w:w="0" w:type="auto"/>
            <w:hideMark/>
          </w:tcPr>
          <w:p w14:paraId="7293F419" w14:textId="77777777" w:rsidR="00006225" w:rsidRPr="00006225" w:rsidRDefault="00006225" w:rsidP="00675BD3">
            <w:pPr>
              <w:spacing w:line="276" w:lineRule="auto"/>
              <w:jc w:val="center"/>
              <w:rPr>
                <w:rFonts w:ascii="Arial" w:hAnsi="Arial" w:cs="Arial"/>
              </w:rPr>
            </w:pPr>
            <w:r w:rsidRPr="00006225">
              <w:rPr>
                <w:rFonts w:ascii="Arial" w:hAnsi="Arial" w:cs="Arial"/>
              </w:rPr>
              <w:t>Cumplimiento normativo (%)</w:t>
            </w:r>
          </w:p>
        </w:tc>
        <w:tc>
          <w:tcPr>
            <w:tcW w:w="0" w:type="auto"/>
            <w:hideMark/>
          </w:tcPr>
          <w:p w14:paraId="31085679" w14:textId="77777777" w:rsidR="00006225" w:rsidRPr="00006225" w:rsidRDefault="00006225" w:rsidP="00675BD3">
            <w:pPr>
              <w:spacing w:line="276" w:lineRule="auto"/>
              <w:jc w:val="center"/>
              <w:rPr>
                <w:rFonts w:ascii="Arial" w:hAnsi="Arial" w:cs="Arial"/>
              </w:rPr>
            </w:pPr>
            <w:r w:rsidRPr="00006225">
              <w:rPr>
                <w:rFonts w:ascii="Arial" w:hAnsi="Arial" w:cs="Arial"/>
              </w:rPr>
              <w:t>(Obligaciones cumplidas / Total) x100</w:t>
            </w:r>
          </w:p>
        </w:tc>
        <w:tc>
          <w:tcPr>
            <w:tcW w:w="0" w:type="auto"/>
            <w:hideMark/>
          </w:tcPr>
          <w:p w14:paraId="27EA2F4F" w14:textId="77777777" w:rsidR="00006225" w:rsidRPr="00006225" w:rsidRDefault="00006225" w:rsidP="00675BD3">
            <w:pPr>
              <w:spacing w:line="276" w:lineRule="auto"/>
              <w:jc w:val="center"/>
              <w:rPr>
                <w:rFonts w:ascii="Arial" w:hAnsi="Arial" w:cs="Arial"/>
              </w:rPr>
            </w:pPr>
            <w:r w:rsidRPr="00006225">
              <w:rPr>
                <w:rFonts w:ascii="Arial" w:hAnsi="Arial" w:cs="Arial"/>
              </w:rPr>
              <w:t>Trimestral</w:t>
            </w:r>
          </w:p>
        </w:tc>
        <w:tc>
          <w:tcPr>
            <w:tcW w:w="0" w:type="auto"/>
            <w:hideMark/>
          </w:tcPr>
          <w:p w14:paraId="5E25AAE3" w14:textId="77777777" w:rsidR="00006225" w:rsidRPr="00006225" w:rsidRDefault="00006225" w:rsidP="00675BD3">
            <w:pPr>
              <w:spacing w:line="276" w:lineRule="auto"/>
              <w:jc w:val="center"/>
              <w:rPr>
                <w:rFonts w:ascii="Arial" w:hAnsi="Arial" w:cs="Arial"/>
              </w:rPr>
            </w:pPr>
            <w:r w:rsidRPr="00006225">
              <w:rPr>
                <w:rFonts w:ascii="Arial" w:hAnsi="Arial" w:cs="Arial"/>
              </w:rPr>
              <w:t>95%</w:t>
            </w:r>
          </w:p>
        </w:tc>
      </w:tr>
      <w:tr w:rsidR="00006225" w:rsidRPr="00006225" w14:paraId="56588814" w14:textId="77777777" w:rsidTr="00006225">
        <w:tc>
          <w:tcPr>
            <w:tcW w:w="0" w:type="auto"/>
            <w:hideMark/>
          </w:tcPr>
          <w:p w14:paraId="004FE034" w14:textId="77777777" w:rsidR="00006225" w:rsidRPr="00006225" w:rsidRDefault="00006225" w:rsidP="00675BD3">
            <w:pPr>
              <w:spacing w:line="276" w:lineRule="auto"/>
              <w:jc w:val="center"/>
              <w:rPr>
                <w:rFonts w:ascii="Arial" w:hAnsi="Arial" w:cs="Arial"/>
              </w:rPr>
            </w:pPr>
            <w:r w:rsidRPr="00006225">
              <w:rPr>
                <w:rFonts w:ascii="Arial" w:hAnsi="Arial" w:cs="Arial"/>
              </w:rPr>
              <w:t>COMPONENTE</w:t>
            </w:r>
          </w:p>
        </w:tc>
        <w:tc>
          <w:tcPr>
            <w:tcW w:w="0" w:type="auto"/>
            <w:hideMark/>
          </w:tcPr>
          <w:p w14:paraId="1358CA97" w14:textId="77777777" w:rsidR="00006225" w:rsidRPr="00006225" w:rsidRDefault="00006225" w:rsidP="00675BD3">
            <w:pPr>
              <w:spacing w:line="276" w:lineRule="auto"/>
              <w:jc w:val="center"/>
              <w:rPr>
                <w:rFonts w:ascii="Arial" w:hAnsi="Arial" w:cs="Arial"/>
              </w:rPr>
            </w:pPr>
            <w:r w:rsidRPr="00006225">
              <w:rPr>
                <w:rFonts w:ascii="Arial" w:hAnsi="Arial" w:cs="Arial"/>
              </w:rPr>
              <w:t>Procesos transparentes</w:t>
            </w:r>
          </w:p>
        </w:tc>
        <w:tc>
          <w:tcPr>
            <w:tcW w:w="0" w:type="auto"/>
            <w:hideMark/>
          </w:tcPr>
          <w:p w14:paraId="5060AFF7" w14:textId="77777777" w:rsidR="00006225" w:rsidRPr="00006225" w:rsidRDefault="00006225" w:rsidP="00675BD3">
            <w:pPr>
              <w:spacing w:line="276" w:lineRule="auto"/>
              <w:jc w:val="center"/>
              <w:rPr>
                <w:rFonts w:ascii="Arial" w:hAnsi="Arial" w:cs="Arial"/>
              </w:rPr>
            </w:pPr>
            <w:proofErr w:type="spellStart"/>
            <w:r w:rsidRPr="00006225">
              <w:rPr>
                <w:rFonts w:ascii="Arial" w:hAnsi="Arial" w:cs="Arial"/>
              </w:rPr>
              <w:t>Nº</w:t>
            </w:r>
            <w:proofErr w:type="spellEnd"/>
            <w:r w:rsidRPr="00006225">
              <w:rPr>
                <w:rFonts w:ascii="Arial" w:hAnsi="Arial" w:cs="Arial"/>
              </w:rPr>
              <w:t xml:space="preserve"> auditorías realizadas</w:t>
            </w:r>
          </w:p>
        </w:tc>
        <w:tc>
          <w:tcPr>
            <w:tcW w:w="0" w:type="auto"/>
            <w:hideMark/>
          </w:tcPr>
          <w:p w14:paraId="284B65EA" w14:textId="77777777" w:rsidR="00006225" w:rsidRPr="00006225" w:rsidRDefault="00006225" w:rsidP="00675BD3">
            <w:pPr>
              <w:spacing w:line="276" w:lineRule="auto"/>
              <w:jc w:val="center"/>
              <w:rPr>
                <w:rFonts w:ascii="Arial" w:hAnsi="Arial" w:cs="Arial"/>
              </w:rPr>
            </w:pPr>
            <w:r w:rsidRPr="00006225">
              <w:rPr>
                <w:rFonts w:ascii="Arial" w:hAnsi="Arial" w:cs="Arial"/>
              </w:rPr>
              <w:t>Registro</w:t>
            </w:r>
          </w:p>
        </w:tc>
        <w:tc>
          <w:tcPr>
            <w:tcW w:w="0" w:type="auto"/>
            <w:hideMark/>
          </w:tcPr>
          <w:p w14:paraId="6F917D20" w14:textId="77777777" w:rsidR="00006225" w:rsidRPr="00006225" w:rsidRDefault="00006225" w:rsidP="00675BD3">
            <w:pPr>
              <w:spacing w:line="276" w:lineRule="auto"/>
              <w:jc w:val="center"/>
              <w:rPr>
                <w:rFonts w:ascii="Arial" w:hAnsi="Arial" w:cs="Arial"/>
              </w:rPr>
            </w:pPr>
            <w:r w:rsidRPr="00006225">
              <w:rPr>
                <w:rFonts w:ascii="Arial" w:hAnsi="Arial" w:cs="Arial"/>
              </w:rPr>
              <w:t>Trimestral</w:t>
            </w:r>
          </w:p>
        </w:tc>
        <w:tc>
          <w:tcPr>
            <w:tcW w:w="0" w:type="auto"/>
            <w:hideMark/>
          </w:tcPr>
          <w:p w14:paraId="3B7A1A87" w14:textId="3CE77DFC" w:rsidR="00006225" w:rsidRPr="00006225" w:rsidRDefault="00675BD3" w:rsidP="00675BD3">
            <w:pPr>
              <w:spacing w:line="276" w:lineRule="auto"/>
              <w:jc w:val="center"/>
              <w:rPr>
                <w:rFonts w:ascii="Arial" w:hAnsi="Arial" w:cs="Arial"/>
              </w:rPr>
            </w:pPr>
            <w:r>
              <w:rPr>
                <w:rFonts w:ascii="Arial" w:hAnsi="Arial" w:cs="Arial"/>
              </w:rPr>
              <w:t>4</w:t>
            </w:r>
          </w:p>
        </w:tc>
      </w:tr>
      <w:tr w:rsidR="00006225" w:rsidRPr="00006225" w14:paraId="14CDCAB8" w14:textId="77777777" w:rsidTr="00006225">
        <w:tc>
          <w:tcPr>
            <w:tcW w:w="0" w:type="auto"/>
            <w:hideMark/>
          </w:tcPr>
          <w:p w14:paraId="1D695BB5" w14:textId="77777777" w:rsidR="00006225" w:rsidRPr="00006225" w:rsidRDefault="00006225" w:rsidP="00675BD3">
            <w:pPr>
              <w:spacing w:line="276" w:lineRule="auto"/>
              <w:jc w:val="center"/>
              <w:rPr>
                <w:rFonts w:ascii="Arial" w:hAnsi="Arial" w:cs="Arial"/>
              </w:rPr>
            </w:pPr>
            <w:r w:rsidRPr="00006225">
              <w:rPr>
                <w:rFonts w:ascii="Arial" w:hAnsi="Arial" w:cs="Arial"/>
              </w:rPr>
              <w:t>ACTIVIDAD</w:t>
            </w:r>
          </w:p>
        </w:tc>
        <w:tc>
          <w:tcPr>
            <w:tcW w:w="0" w:type="auto"/>
            <w:hideMark/>
          </w:tcPr>
          <w:p w14:paraId="6DEFEC91" w14:textId="77777777" w:rsidR="00006225" w:rsidRPr="00006225" w:rsidRDefault="00006225" w:rsidP="00675BD3">
            <w:pPr>
              <w:spacing w:line="276" w:lineRule="auto"/>
              <w:jc w:val="center"/>
              <w:rPr>
                <w:rFonts w:ascii="Arial" w:hAnsi="Arial" w:cs="Arial"/>
              </w:rPr>
            </w:pPr>
            <w:r w:rsidRPr="00006225">
              <w:rPr>
                <w:rFonts w:ascii="Arial" w:hAnsi="Arial" w:cs="Arial"/>
              </w:rPr>
              <w:t>Publicación de información</w:t>
            </w:r>
          </w:p>
        </w:tc>
        <w:tc>
          <w:tcPr>
            <w:tcW w:w="0" w:type="auto"/>
            <w:hideMark/>
          </w:tcPr>
          <w:p w14:paraId="28537143" w14:textId="77777777" w:rsidR="00006225" w:rsidRPr="00006225" w:rsidRDefault="00006225" w:rsidP="00675BD3">
            <w:pPr>
              <w:spacing w:line="276" w:lineRule="auto"/>
              <w:jc w:val="center"/>
              <w:rPr>
                <w:rFonts w:ascii="Arial" w:hAnsi="Arial" w:cs="Arial"/>
              </w:rPr>
            </w:pPr>
            <w:proofErr w:type="spellStart"/>
            <w:r w:rsidRPr="00006225">
              <w:rPr>
                <w:rFonts w:ascii="Arial" w:hAnsi="Arial" w:cs="Arial"/>
              </w:rPr>
              <w:t>Nº</w:t>
            </w:r>
            <w:proofErr w:type="spellEnd"/>
            <w:r w:rsidRPr="00006225">
              <w:rPr>
                <w:rFonts w:ascii="Arial" w:hAnsi="Arial" w:cs="Arial"/>
              </w:rPr>
              <w:t xml:space="preserve"> reportes publicados</w:t>
            </w:r>
          </w:p>
        </w:tc>
        <w:tc>
          <w:tcPr>
            <w:tcW w:w="0" w:type="auto"/>
            <w:hideMark/>
          </w:tcPr>
          <w:p w14:paraId="242CD11D" w14:textId="77777777" w:rsidR="00006225" w:rsidRPr="00006225" w:rsidRDefault="00006225" w:rsidP="00675BD3">
            <w:pPr>
              <w:spacing w:line="276" w:lineRule="auto"/>
              <w:jc w:val="center"/>
              <w:rPr>
                <w:rFonts w:ascii="Arial" w:hAnsi="Arial" w:cs="Arial"/>
              </w:rPr>
            </w:pPr>
            <w:r w:rsidRPr="00006225">
              <w:rPr>
                <w:rFonts w:ascii="Arial" w:hAnsi="Arial" w:cs="Arial"/>
              </w:rPr>
              <w:t>Registro</w:t>
            </w:r>
          </w:p>
        </w:tc>
        <w:tc>
          <w:tcPr>
            <w:tcW w:w="0" w:type="auto"/>
            <w:hideMark/>
          </w:tcPr>
          <w:p w14:paraId="665EFABB" w14:textId="77777777" w:rsidR="00006225" w:rsidRPr="00006225" w:rsidRDefault="00006225" w:rsidP="00675BD3">
            <w:pPr>
              <w:spacing w:line="276" w:lineRule="auto"/>
              <w:jc w:val="center"/>
              <w:rPr>
                <w:rFonts w:ascii="Arial" w:hAnsi="Arial" w:cs="Arial"/>
              </w:rPr>
            </w:pPr>
            <w:r w:rsidRPr="00006225">
              <w:rPr>
                <w:rFonts w:ascii="Arial" w:hAnsi="Arial" w:cs="Arial"/>
              </w:rPr>
              <w:t>Mensual</w:t>
            </w:r>
          </w:p>
        </w:tc>
        <w:tc>
          <w:tcPr>
            <w:tcW w:w="0" w:type="auto"/>
            <w:hideMark/>
          </w:tcPr>
          <w:p w14:paraId="64C5D6C9" w14:textId="03EAB9CB" w:rsidR="00006225" w:rsidRPr="00006225" w:rsidRDefault="00675BD3" w:rsidP="00675BD3">
            <w:pPr>
              <w:spacing w:line="276" w:lineRule="auto"/>
              <w:jc w:val="center"/>
              <w:rPr>
                <w:rFonts w:ascii="Arial" w:hAnsi="Arial" w:cs="Arial"/>
              </w:rPr>
            </w:pPr>
            <w:r>
              <w:rPr>
                <w:rFonts w:ascii="Arial" w:hAnsi="Arial" w:cs="Arial"/>
              </w:rPr>
              <w:t>12</w:t>
            </w:r>
          </w:p>
        </w:tc>
      </w:tr>
    </w:tbl>
    <w:p w14:paraId="706D50C1" w14:textId="77777777" w:rsidR="00153BF3" w:rsidRDefault="00153BF3" w:rsidP="00153BF3">
      <w:pPr>
        <w:spacing w:after="0" w:line="276" w:lineRule="auto"/>
        <w:jc w:val="both"/>
        <w:rPr>
          <w:rFonts w:ascii="Arial" w:hAnsi="Arial" w:cs="Arial"/>
          <w:b/>
          <w:bCs/>
        </w:rPr>
      </w:pPr>
    </w:p>
    <w:p w14:paraId="7D18C726" w14:textId="77777777" w:rsidR="00675BD3" w:rsidRPr="00006225" w:rsidRDefault="00675BD3" w:rsidP="00675BD3">
      <w:pPr>
        <w:spacing w:after="0" w:line="276" w:lineRule="auto"/>
        <w:jc w:val="both"/>
        <w:rPr>
          <w:rFonts w:ascii="Arial" w:hAnsi="Arial" w:cs="Arial"/>
          <w:b/>
          <w:bCs/>
        </w:rPr>
      </w:pPr>
      <w:r w:rsidRPr="00006225">
        <w:rPr>
          <w:rFonts w:ascii="Arial" w:hAnsi="Arial" w:cs="Arial"/>
          <w:b/>
          <w:bCs/>
        </w:rPr>
        <w:t>Presupuesto Asignado</w:t>
      </w:r>
    </w:p>
    <w:tbl>
      <w:tblPr>
        <w:tblW w:w="8716" w:type="dxa"/>
        <w:tblInd w:w="75" w:type="dxa"/>
        <w:tblCellMar>
          <w:left w:w="70" w:type="dxa"/>
          <w:right w:w="70" w:type="dxa"/>
        </w:tblCellMar>
        <w:tblLook w:val="04A0" w:firstRow="1" w:lastRow="0" w:firstColumn="1" w:lastColumn="0" w:noHBand="0" w:noVBand="1"/>
      </w:tblPr>
      <w:tblGrid>
        <w:gridCol w:w="2997"/>
        <w:gridCol w:w="5719"/>
      </w:tblGrid>
      <w:tr w:rsidR="00006225" w:rsidRPr="00153BF3" w14:paraId="16F61419" w14:textId="77777777" w:rsidTr="00B2092C">
        <w:trPr>
          <w:trHeight w:val="336"/>
        </w:trPr>
        <w:tc>
          <w:tcPr>
            <w:tcW w:w="2997" w:type="dxa"/>
            <w:tcBorders>
              <w:top w:val="single" w:sz="4" w:space="0" w:color="000000"/>
              <w:left w:val="single" w:sz="4" w:space="0" w:color="000000"/>
              <w:bottom w:val="single" w:sz="4" w:space="0" w:color="000000"/>
              <w:right w:val="single" w:sz="4" w:space="0" w:color="000000"/>
            </w:tcBorders>
            <w:hideMark/>
          </w:tcPr>
          <w:p w14:paraId="42844D55"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Programa Presupuestado:</w:t>
            </w:r>
          </w:p>
        </w:tc>
        <w:tc>
          <w:tcPr>
            <w:tcW w:w="5719" w:type="dxa"/>
            <w:tcBorders>
              <w:top w:val="single" w:sz="4" w:space="0" w:color="000000"/>
              <w:left w:val="nil"/>
              <w:bottom w:val="single" w:sz="4" w:space="0" w:color="000000"/>
              <w:right w:val="single" w:sz="4" w:space="0" w:color="000000"/>
            </w:tcBorders>
            <w:hideMark/>
          </w:tcPr>
          <w:p w14:paraId="68977F28"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AR Acción Reglamentaria</w:t>
            </w:r>
          </w:p>
        </w:tc>
      </w:tr>
      <w:tr w:rsidR="00006225" w:rsidRPr="00153BF3" w14:paraId="5909BF71" w14:textId="77777777" w:rsidTr="00B2092C">
        <w:trPr>
          <w:trHeight w:val="336"/>
        </w:trPr>
        <w:tc>
          <w:tcPr>
            <w:tcW w:w="2997" w:type="dxa"/>
            <w:tcBorders>
              <w:top w:val="single" w:sz="4" w:space="0" w:color="000000"/>
              <w:left w:val="single" w:sz="4" w:space="0" w:color="000000"/>
              <w:bottom w:val="single" w:sz="4" w:space="0" w:color="000000"/>
              <w:right w:val="single" w:sz="4" w:space="0" w:color="000000"/>
            </w:tcBorders>
            <w:hideMark/>
          </w:tcPr>
          <w:p w14:paraId="796DD281"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Sub Programa Presupuestado:</w:t>
            </w:r>
          </w:p>
        </w:tc>
        <w:tc>
          <w:tcPr>
            <w:tcW w:w="5719" w:type="dxa"/>
            <w:tcBorders>
              <w:top w:val="single" w:sz="4" w:space="0" w:color="000000"/>
              <w:left w:val="nil"/>
              <w:bottom w:val="single" w:sz="4" w:space="0" w:color="000000"/>
              <w:right w:val="single" w:sz="4" w:space="0" w:color="000000"/>
            </w:tcBorders>
            <w:hideMark/>
          </w:tcPr>
          <w:p w14:paraId="05318D63"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xml:space="preserve">01 </w:t>
            </w:r>
            <w:proofErr w:type="gramStart"/>
            <w:r w:rsidRPr="00153BF3">
              <w:rPr>
                <w:rFonts w:ascii="Arial" w:eastAsia="Times New Roman" w:hAnsi="Arial" w:cs="Arial"/>
                <w:lang w:eastAsia="es-MX"/>
              </w:rPr>
              <w:t>Conducción</w:t>
            </w:r>
            <w:proofErr w:type="gramEnd"/>
            <w:r w:rsidRPr="00153BF3">
              <w:rPr>
                <w:rFonts w:ascii="Arial" w:eastAsia="Times New Roman" w:hAnsi="Arial" w:cs="Arial"/>
                <w:lang w:eastAsia="es-MX"/>
              </w:rPr>
              <w:t xml:space="preserve"> y Coordinación</w:t>
            </w:r>
          </w:p>
        </w:tc>
      </w:tr>
      <w:tr w:rsidR="00006225" w:rsidRPr="00153BF3" w14:paraId="3E7CC7B2" w14:textId="77777777" w:rsidTr="00B2092C">
        <w:trPr>
          <w:trHeight w:val="336"/>
        </w:trPr>
        <w:tc>
          <w:tcPr>
            <w:tcW w:w="2997" w:type="dxa"/>
            <w:tcBorders>
              <w:top w:val="single" w:sz="4" w:space="0" w:color="000000"/>
              <w:left w:val="single" w:sz="4" w:space="0" w:color="000000"/>
              <w:bottom w:val="single" w:sz="4" w:space="0" w:color="000000"/>
              <w:right w:val="single" w:sz="4" w:space="0" w:color="000000"/>
            </w:tcBorders>
            <w:hideMark/>
          </w:tcPr>
          <w:p w14:paraId="66023FE5"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Eje del Plan Municipal de Desarrollo 2024 - 2027:</w:t>
            </w:r>
          </w:p>
        </w:tc>
        <w:tc>
          <w:tcPr>
            <w:tcW w:w="5719" w:type="dxa"/>
            <w:tcBorders>
              <w:top w:val="single" w:sz="4" w:space="0" w:color="000000"/>
              <w:left w:val="nil"/>
              <w:bottom w:val="single" w:sz="4" w:space="0" w:color="000000"/>
              <w:right w:val="single" w:sz="4" w:space="0" w:color="000000"/>
            </w:tcBorders>
            <w:hideMark/>
          </w:tcPr>
          <w:p w14:paraId="7F5A18F7"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2.  Altar con Transparencia, Eficiente y Austero</w:t>
            </w:r>
          </w:p>
        </w:tc>
      </w:tr>
      <w:tr w:rsidR="00006225" w:rsidRPr="00153BF3" w14:paraId="2139CF1B" w14:textId="77777777" w:rsidTr="00B2092C">
        <w:trPr>
          <w:trHeight w:val="336"/>
        </w:trPr>
        <w:tc>
          <w:tcPr>
            <w:tcW w:w="2997" w:type="dxa"/>
            <w:tcBorders>
              <w:top w:val="single" w:sz="4" w:space="0" w:color="000000"/>
              <w:left w:val="single" w:sz="4" w:space="0" w:color="000000"/>
              <w:bottom w:val="single" w:sz="4" w:space="0" w:color="000000"/>
              <w:right w:val="single" w:sz="4" w:space="0" w:color="000000"/>
            </w:tcBorders>
            <w:hideMark/>
          </w:tcPr>
          <w:p w14:paraId="5405DD31"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Sub Eje del Plan Municipal de Desarrollo 2024 - 2027:</w:t>
            </w:r>
          </w:p>
        </w:tc>
        <w:tc>
          <w:tcPr>
            <w:tcW w:w="5719" w:type="dxa"/>
            <w:tcBorders>
              <w:top w:val="single" w:sz="4" w:space="0" w:color="000000"/>
              <w:left w:val="nil"/>
              <w:bottom w:val="single" w:sz="4" w:space="0" w:color="000000"/>
              <w:right w:val="single" w:sz="4" w:space="0" w:color="000000"/>
            </w:tcBorders>
            <w:hideMark/>
          </w:tcPr>
          <w:p w14:paraId="00037F5D"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2.1 Rendición de Cuentas</w:t>
            </w:r>
          </w:p>
        </w:tc>
      </w:tr>
      <w:tr w:rsidR="00006225" w:rsidRPr="00153BF3" w14:paraId="33AAC2F0" w14:textId="77777777" w:rsidTr="00B2092C">
        <w:trPr>
          <w:trHeight w:val="336"/>
        </w:trPr>
        <w:tc>
          <w:tcPr>
            <w:tcW w:w="2997" w:type="dxa"/>
            <w:tcBorders>
              <w:top w:val="single" w:sz="4" w:space="0" w:color="000000"/>
              <w:left w:val="single" w:sz="4" w:space="0" w:color="000000"/>
              <w:bottom w:val="single" w:sz="4" w:space="0" w:color="000000"/>
              <w:right w:val="single" w:sz="4" w:space="0" w:color="000000"/>
            </w:tcBorders>
            <w:noWrap/>
            <w:hideMark/>
          </w:tcPr>
          <w:p w14:paraId="41CAFAC1"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Unidad Administrativa:</w:t>
            </w:r>
          </w:p>
        </w:tc>
        <w:tc>
          <w:tcPr>
            <w:tcW w:w="5719" w:type="dxa"/>
            <w:tcBorders>
              <w:top w:val="single" w:sz="4" w:space="0" w:color="000000"/>
              <w:left w:val="nil"/>
              <w:bottom w:val="single" w:sz="4" w:space="0" w:color="000000"/>
              <w:right w:val="single" w:sz="4" w:space="0" w:color="000000"/>
            </w:tcBorders>
            <w:hideMark/>
          </w:tcPr>
          <w:p w14:paraId="23028B67"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Ayuntamiento</w:t>
            </w:r>
          </w:p>
        </w:tc>
      </w:tr>
      <w:tr w:rsidR="00006225" w:rsidRPr="00153BF3" w14:paraId="0132767F" w14:textId="77777777" w:rsidTr="00B2092C">
        <w:trPr>
          <w:trHeight w:val="336"/>
        </w:trPr>
        <w:tc>
          <w:tcPr>
            <w:tcW w:w="2997" w:type="dxa"/>
            <w:tcBorders>
              <w:top w:val="single" w:sz="4" w:space="0" w:color="000000"/>
              <w:left w:val="single" w:sz="4" w:space="0" w:color="000000"/>
              <w:bottom w:val="single" w:sz="4" w:space="0" w:color="000000"/>
              <w:right w:val="single" w:sz="4" w:space="0" w:color="000000"/>
            </w:tcBorders>
            <w:noWrap/>
          </w:tcPr>
          <w:p w14:paraId="390546D5"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hAnsi="Arial" w:cs="Arial"/>
              </w:rPr>
              <w:t>Presupuesto Asignado 2025:</w:t>
            </w:r>
          </w:p>
        </w:tc>
        <w:tc>
          <w:tcPr>
            <w:tcW w:w="5719" w:type="dxa"/>
            <w:tcBorders>
              <w:top w:val="single" w:sz="4" w:space="0" w:color="000000"/>
              <w:left w:val="nil"/>
              <w:bottom w:val="single" w:sz="4" w:space="0" w:color="000000"/>
              <w:right w:val="single" w:sz="4" w:space="0" w:color="000000"/>
            </w:tcBorders>
          </w:tcPr>
          <w:p w14:paraId="1A7B2476"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$ 876,974.40</w:t>
            </w:r>
          </w:p>
        </w:tc>
      </w:tr>
    </w:tbl>
    <w:p w14:paraId="07F89F63" w14:textId="77777777" w:rsidR="00006225" w:rsidRPr="00153BF3" w:rsidRDefault="00006225" w:rsidP="00153BF3">
      <w:pPr>
        <w:spacing w:after="0" w:line="276" w:lineRule="auto"/>
        <w:jc w:val="both"/>
        <w:rPr>
          <w:rFonts w:ascii="Arial" w:hAnsi="Arial" w:cs="Arial"/>
        </w:rPr>
      </w:pPr>
    </w:p>
    <w:tbl>
      <w:tblPr>
        <w:tblW w:w="8716" w:type="dxa"/>
        <w:tblInd w:w="75" w:type="dxa"/>
        <w:tblCellMar>
          <w:left w:w="70" w:type="dxa"/>
          <w:right w:w="70" w:type="dxa"/>
        </w:tblCellMar>
        <w:tblLook w:val="04A0" w:firstRow="1" w:lastRow="0" w:firstColumn="1" w:lastColumn="0" w:noHBand="0" w:noVBand="1"/>
      </w:tblPr>
      <w:tblGrid>
        <w:gridCol w:w="3036"/>
        <w:gridCol w:w="5680"/>
      </w:tblGrid>
      <w:tr w:rsidR="00006225" w:rsidRPr="00153BF3" w14:paraId="2E1F3F64" w14:textId="77777777" w:rsidTr="00B2092C">
        <w:trPr>
          <w:trHeight w:val="321"/>
        </w:trPr>
        <w:tc>
          <w:tcPr>
            <w:tcW w:w="3036" w:type="dxa"/>
            <w:tcBorders>
              <w:top w:val="single" w:sz="4" w:space="0" w:color="000000"/>
              <w:left w:val="single" w:sz="4" w:space="0" w:color="000000"/>
              <w:bottom w:val="single" w:sz="4" w:space="0" w:color="000000"/>
              <w:right w:val="single" w:sz="4" w:space="0" w:color="000000"/>
            </w:tcBorders>
            <w:hideMark/>
          </w:tcPr>
          <w:p w14:paraId="680743BF"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Programa Presupuestado:</w:t>
            </w:r>
          </w:p>
        </w:tc>
        <w:tc>
          <w:tcPr>
            <w:tcW w:w="5680" w:type="dxa"/>
            <w:tcBorders>
              <w:top w:val="single" w:sz="4" w:space="0" w:color="000000"/>
              <w:left w:val="nil"/>
              <w:bottom w:val="single" w:sz="4" w:space="0" w:color="000000"/>
              <w:right w:val="single" w:sz="4" w:space="0" w:color="000000"/>
            </w:tcBorders>
            <w:hideMark/>
          </w:tcPr>
          <w:p w14:paraId="79BEF739"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BA Apoyo a la Administración y Regularización de la Tenencia de la Tierra</w:t>
            </w:r>
          </w:p>
        </w:tc>
      </w:tr>
      <w:tr w:rsidR="00006225" w:rsidRPr="00153BF3" w14:paraId="17835FAA" w14:textId="77777777" w:rsidTr="00B2092C">
        <w:trPr>
          <w:trHeight w:val="321"/>
        </w:trPr>
        <w:tc>
          <w:tcPr>
            <w:tcW w:w="3036" w:type="dxa"/>
            <w:tcBorders>
              <w:top w:val="single" w:sz="4" w:space="0" w:color="000000"/>
              <w:left w:val="single" w:sz="4" w:space="0" w:color="000000"/>
              <w:bottom w:val="single" w:sz="4" w:space="0" w:color="000000"/>
              <w:right w:val="single" w:sz="4" w:space="0" w:color="000000"/>
            </w:tcBorders>
            <w:hideMark/>
          </w:tcPr>
          <w:p w14:paraId="7FCFB890"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Sub Programa Presupuestado:</w:t>
            </w:r>
          </w:p>
        </w:tc>
        <w:tc>
          <w:tcPr>
            <w:tcW w:w="5680" w:type="dxa"/>
            <w:tcBorders>
              <w:top w:val="single" w:sz="4" w:space="0" w:color="000000"/>
              <w:left w:val="nil"/>
              <w:bottom w:val="single" w:sz="4" w:space="0" w:color="000000"/>
              <w:right w:val="single" w:sz="4" w:space="0" w:color="000000"/>
            </w:tcBorders>
            <w:hideMark/>
          </w:tcPr>
          <w:p w14:paraId="5EE87953"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xml:space="preserve">01 </w:t>
            </w:r>
            <w:proofErr w:type="gramStart"/>
            <w:r w:rsidRPr="00153BF3">
              <w:rPr>
                <w:rFonts w:ascii="Arial" w:eastAsia="Times New Roman" w:hAnsi="Arial" w:cs="Arial"/>
                <w:lang w:eastAsia="es-MX"/>
              </w:rPr>
              <w:t>Conducción</w:t>
            </w:r>
            <w:proofErr w:type="gramEnd"/>
            <w:r w:rsidRPr="00153BF3">
              <w:rPr>
                <w:rFonts w:ascii="Arial" w:eastAsia="Times New Roman" w:hAnsi="Arial" w:cs="Arial"/>
                <w:lang w:eastAsia="es-MX"/>
              </w:rPr>
              <w:t xml:space="preserve"> y Coordinación</w:t>
            </w:r>
          </w:p>
        </w:tc>
      </w:tr>
      <w:tr w:rsidR="00006225" w:rsidRPr="00153BF3" w14:paraId="46467EF8" w14:textId="77777777" w:rsidTr="00B2092C">
        <w:trPr>
          <w:trHeight w:val="321"/>
        </w:trPr>
        <w:tc>
          <w:tcPr>
            <w:tcW w:w="3036" w:type="dxa"/>
            <w:tcBorders>
              <w:top w:val="single" w:sz="4" w:space="0" w:color="000000"/>
              <w:left w:val="single" w:sz="4" w:space="0" w:color="000000"/>
              <w:bottom w:val="single" w:sz="4" w:space="0" w:color="000000"/>
              <w:right w:val="single" w:sz="4" w:space="0" w:color="000000"/>
            </w:tcBorders>
            <w:hideMark/>
          </w:tcPr>
          <w:p w14:paraId="25F9AF90"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Eje del Plan Municipal de Desarrollo 2024 - 2027:</w:t>
            </w:r>
          </w:p>
        </w:tc>
        <w:tc>
          <w:tcPr>
            <w:tcW w:w="5680" w:type="dxa"/>
            <w:tcBorders>
              <w:top w:val="single" w:sz="4" w:space="0" w:color="000000"/>
              <w:left w:val="nil"/>
              <w:bottom w:val="single" w:sz="4" w:space="0" w:color="000000"/>
              <w:right w:val="single" w:sz="4" w:space="0" w:color="000000"/>
            </w:tcBorders>
            <w:hideMark/>
          </w:tcPr>
          <w:p w14:paraId="76D0E0A1"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2.  Altar con Transparencia, Eficiente y Austero</w:t>
            </w:r>
          </w:p>
        </w:tc>
      </w:tr>
      <w:tr w:rsidR="00006225" w:rsidRPr="00153BF3" w14:paraId="5C1FD264" w14:textId="77777777" w:rsidTr="00B2092C">
        <w:trPr>
          <w:trHeight w:val="321"/>
        </w:trPr>
        <w:tc>
          <w:tcPr>
            <w:tcW w:w="3036" w:type="dxa"/>
            <w:tcBorders>
              <w:top w:val="single" w:sz="4" w:space="0" w:color="000000"/>
              <w:left w:val="single" w:sz="4" w:space="0" w:color="000000"/>
              <w:bottom w:val="single" w:sz="4" w:space="0" w:color="000000"/>
              <w:right w:val="single" w:sz="4" w:space="0" w:color="000000"/>
            </w:tcBorders>
            <w:hideMark/>
          </w:tcPr>
          <w:p w14:paraId="1981BAF3"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Sub Eje del Plan Municipal de Desarrollo 2024 - 2027:</w:t>
            </w:r>
          </w:p>
        </w:tc>
        <w:tc>
          <w:tcPr>
            <w:tcW w:w="5680" w:type="dxa"/>
            <w:tcBorders>
              <w:top w:val="single" w:sz="4" w:space="0" w:color="000000"/>
              <w:left w:val="nil"/>
              <w:bottom w:val="single" w:sz="4" w:space="0" w:color="000000"/>
              <w:right w:val="single" w:sz="4" w:space="0" w:color="000000"/>
            </w:tcBorders>
            <w:hideMark/>
          </w:tcPr>
          <w:p w14:paraId="20EDC15D"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2.1 Rendición de Cuentas</w:t>
            </w:r>
          </w:p>
        </w:tc>
      </w:tr>
      <w:tr w:rsidR="00006225" w:rsidRPr="00153BF3" w14:paraId="2A5D25FB" w14:textId="77777777" w:rsidTr="00B2092C">
        <w:trPr>
          <w:trHeight w:val="321"/>
        </w:trPr>
        <w:tc>
          <w:tcPr>
            <w:tcW w:w="3036" w:type="dxa"/>
            <w:tcBorders>
              <w:top w:val="single" w:sz="4" w:space="0" w:color="000000"/>
              <w:left w:val="single" w:sz="4" w:space="0" w:color="000000"/>
              <w:bottom w:val="single" w:sz="4" w:space="0" w:color="000000"/>
              <w:right w:val="single" w:sz="4" w:space="0" w:color="000000"/>
            </w:tcBorders>
            <w:noWrap/>
            <w:hideMark/>
          </w:tcPr>
          <w:p w14:paraId="4BD73CB7"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Unidad Administrativa:</w:t>
            </w:r>
          </w:p>
        </w:tc>
        <w:tc>
          <w:tcPr>
            <w:tcW w:w="5680" w:type="dxa"/>
            <w:tcBorders>
              <w:top w:val="single" w:sz="4" w:space="0" w:color="000000"/>
              <w:left w:val="nil"/>
              <w:bottom w:val="single" w:sz="4" w:space="0" w:color="000000"/>
              <w:right w:val="single" w:sz="4" w:space="0" w:color="000000"/>
            </w:tcBorders>
            <w:hideMark/>
          </w:tcPr>
          <w:p w14:paraId="1B411206"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Sindicatura Municipal</w:t>
            </w:r>
          </w:p>
        </w:tc>
      </w:tr>
      <w:tr w:rsidR="00006225" w:rsidRPr="00153BF3" w14:paraId="178FE42C" w14:textId="77777777" w:rsidTr="00B2092C">
        <w:trPr>
          <w:trHeight w:val="321"/>
        </w:trPr>
        <w:tc>
          <w:tcPr>
            <w:tcW w:w="3036" w:type="dxa"/>
            <w:tcBorders>
              <w:top w:val="single" w:sz="4" w:space="0" w:color="000000"/>
              <w:left w:val="single" w:sz="4" w:space="0" w:color="000000"/>
              <w:bottom w:val="single" w:sz="4" w:space="0" w:color="000000"/>
              <w:right w:val="single" w:sz="4" w:space="0" w:color="000000"/>
            </w:tcBorders>
            <w:noWrap/>
          </w:tcPr>
          <w:p w14:paraId="5286D1B1"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hAnsi="Arial" w:cs="Arial"/>
              </w:rPr>
              <w:t>Presupuesto Asignado 2025:</w:t>
            </w:r>
          </w:p>
        </w:tc>
        <w:tc>
          <w:tcPr>
            <w:tcW w:w="5680" w:type="dxa"/>
            <w:tcBorders>
              <w:top w:val="single" w:sz="4" w:space="0" w:color="000000"/>
              <w:left w:val="nil"/>
              <w:bottom w:val="single" w:sz="4" w:space="0" w:color="000000"/>
              <w:right w:val="single" w:sz="4" w:space="0" w:color="000000"/>
            </w:tcBorders>
          </w:tcPr>
          <w:p w14:paraId="19276665"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$ 745,474.80</w:t>
            </w:r>
          </w:p>
        </w:tc>
      </w:tr>
    </w:tbl>
    <w:p w14:paraId="0631174C" w14:textId="77777777" w:rsidR="00006225" w:rsidRPr="00153BF3" w:rsidRDefault="00006225" w:rsidP="00153BF3">
      <w:pPr>
        <w:spacing w:after="0" w:line="276" w:lineRule="auto"/>
        <w:jc w:val="both"/>
        <w:rPr>
          <w:rFonts w:ascii="Arial" w:hAnsi="Arial" w:cs="Arial"/>
        </w:rPr>
      </w:pPr>
    </w:p>
    <w:tbl>
      <w:tblPr>
        <w:tblW w:w="8731" w:type="dxa"/>
        <w:tblInd w:w="75" w:type="dxa"/>
        <w:tblCellMar>
          <w:left w:w="70" w:type="dxa"/>
          <w:right w:w="70" w:type="dxa"/>
        </w:tblCellMar>
        <w:tblLook w:val="04A0" w:firstRow="1" w:lastRow="0" w:firstColumn="1" w:lastColumn="0" w:noHBand="0" w:noVBand="1"/>
      </w:tblPr>
      <w:tblGrid>
        <w:gridCol w:w="3068"/>
        <w:gridCol w:w="5663"/>
      </w:tblGrid>
      <w:tr w:rsidR="00006225" w:rsidRPr="00153BF3" w14:paraId="647AE2CD" w14:textId="77777777" w:rsidTr="00B2092C">
        <w:trPr>
          <w:trHeight w:val="337"/>
        </w:trPr>
        <w:tc>
          <w:tcPr>
            <w:tcW w:w="3068" w:type="dxa"/>
            <w:tcBorders>
              <w:top w:val="single" w:sz="4" w:space="0" w:color="000000"/>
              <w:left w:val="single" w:sz="4" w:space="0" w:color="000000"/>
              <w:bottom w:val="single" w:sz="4" w:space="0" w:color="000000"/>
              <w:right w:val="single" w:sz="4" w:space="0" w:color="000000"/>
            </w:tcBorders>
            <w:hideMark/>
          </w:tcPr>
          <w:p w14:paraId="245771A3"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lastRenderedPageBreak/>
              <w:t>Clave y Nombre del Programa Presupuestado:</w:t>
            </w:r>
          </w:p>
        </w:tc>
        <w:tc>
          <w:tcPr>
            <w:tcW w:w="5663" w:type="dxa"/>
            <w:tcBorders>
              <w:top w:val="single" w:sz="4" w:space="0" w:color="000000"/>
              <w:left w:val="nil"/>
              <w:bottom w:val="single" w:sz="4" w:space="0" w:color="000000"/>
              <w:right w:val="single" w:sz="4" w:space="0" w:color="000000"/>
            </w:tcBorders>
            <w:hideMark/>
          </w:tcPr>
          <w:p w14:paraId="49AF4871"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CA Acción Presidencial</w:t>
            </w:r>
          </w:p>
        </w:tc>
      </w:tr>
      <w:tr w:rsidR="00006225" w:rsidRPr="00153BF3" w14:paraId="28A729EF" w14:textId="77777777" w:rsidTr="00B2092C">
        <w:trPr>
          <w:trHeight w:val="337"/>
        </w:trPr>
        <w:tc>
          <w:tcPr>
            <w:tcW w:w="3068" w:type="dxa"/>
            <w:tcBorders>
              <w:top w:val="single" w:sz="4" w:space="0" w:color="000000"/>
              <w:left w:val="single" w:sz="4" w:space="0" w:color="000000"/>
              <w:bottom w:val="single" w:sz="4" w:space="0" w:color="000000"/>
              <w:right w:val="single" w:sz="4" w:space="0" w:color="000000"/>
            </w:tcBorders>
            <w:hideMark/>
          </w:tcPr>
          <w:p w14:paraId="595BC4D0"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Sub Programa Presupuestado:</w:t>
            </w:r>
          </w:p>
        </w:tc>
        <w:tc>
          <w:tcPr>
            <w:tcW w:w="5663" w:type="dxa"/>
            <w:tcBorders>
              <w:top w:val="single" w:sz="4" w:space="0" w:color="000000"/>
              <w:left w:val="nil"/>
              <w:bottom w:val="single" w:sz="4" w:space="0" w:color="000000"/>
              <w:right w:val="single" w:sz="4" w:space="0" w:color="000000"/>
            </w:tcBorders>
            <w:hideMark/>
          </w:tcPr>
          <w:p w14:paraId="309A4072"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xml:space="preserve">02 </w:t>
            </w:r>
            <w:proofErr w:type="gramStart"/>
            <w:r w:rsidRPr="00153BF3">
              <w:rPr>
                <w:rFonts w:ascii="Arial" w:eastAsia="Times New Roman" w:hAnsi="Arial" w:cs="Arial"/>
                <w:lang w:eastAsia="es-MX"/>
              </w:rPr>
              <w:t>Gestión</w:t>
            </w:r>
            <w:proofErr w:type="gramEnd"/>
            <w:r w:rsidRPr="00153BF3">
              <w:rPr>
                <w:rFonts w:ascii="Arial" w:eastAsia="Times New Roman" w:hAnsi="Arial" w:cs="Arial"/>
                <w:lang w:eastAsia="es-MX"/>
              </w:rPr>
              <w:t xml:space="preserve"> Municipal</w:t>
            </w:r>
          </w:p>
        </w:tc>
      </w:tr>
      <w:tr w:rsidR="00006225" w:rsidRPr="00153BF3" w14:paraId="52C4B179" w14:textId="77777777" w:rsidTr="00B2092C">
        <w:trPr>
          <w:trHeight w:val="337"/>
        </w:trPr>
        <w:tc>
          <w:tcPr>
            <w:tcW w:w="3068" w:type="dxa"/>
            <w:tcBorders>
              <w:top w:val="single" w:sz="4" w:space="0" w:color="000000"/>
              <w:left w:val="single" w:sz="4" w:space="0" w:color="000000"/>
              <w:bottom w:val="single" w:sz="4" w:space="0" w:color="000000"/>
              <w:right w:val="single" w:sz="4" w:space="0" w:color="000000"/>
            </w:tcBorders>
            <w:hideMark/>
          </w:tcPr>
          <w:p w14:paraId="30008B78"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Eje del Plan Municipal de Desarrollo 2024 - 2027:</w:t>
            </w:r>
          </w:p>
        </w:tc>
        <w:tc>
          <w:tcPr>
            <w:tcW w:w="5663" w:type="dxa"/>
            <w:tcBorders>
              <w:top w:val="single" w:sz="4" w:space="0" w:color="000000"/>
              <w:left w:val="nil"/>
              <w:bottom w:val="single" w:sz="4" w:space="0" w:color="000000"/>
              <w:right w:val="single" w:sz="4" w:space="0" w:color="000000"/>
            </w:tcBorders>
            <w:hideMark/>
          </w:tcPr>
          <w:p w14:paraId="1FF345AD"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2.  Altar con Transparencia, Eficiente y Austero</w:t>
            </w:r>
          </w:p>
        </w:tc>
      </w:tr>
      <w:tr w:rsidR="00006225" w:rsidRPr="00153BF3" w14:paraId="308F2AA1" w14:textId="77777777" w:rsidTr="00B2092C">
        <w:trPr>
          <w:trHeight w:val="337"/>
        </w:trPr>
        <w:tc>
          <w:tcPr>
            <w:tcW w:w="3068" w:type="dxa"/>
            <w:tcBorders>
              <w:top w:val="single" w:sz="4" w:space="0" w:color="000000"/>
              <w:left w:val="single" w:sz="4" w:space="0" w:color="000000"/>
              <w:bottom w:val="single" w:sz="4" w:space="0" w:color="000000"/>
              <w:right w:val="single" w:sz="4" w:space="0" w:color="000000"/>
            </w:tcBorders>
            <w:hideMark/>
          </w:tcPr>
          <w:p w14:paraId="5ED94E90"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Sub Eje del Plan Municipal de Desarrollo 2024 - 2027:</w:t>
            </w:r>
          </w:p>
        </w:tc>
        <w:tc>
          <w:tcPr>
            <w:tcW w:w="5663" w:type="dxa"/>
            <w:tcBorders>
              <w:top w:val="single" w:sz="4" w:space="0" w:color="000000"/>
              <w:left w:val="nil"/>
              <w:bottom w:val="single" w:sz="4" w:space="0" w:color="000000"/>
              <w:right w:val="single" w:sz="4" w:space="0" w:color="000000"/>
            </w:tcBorders>
            <w:hideMark/>
          </w:tcPr>
          <w:p w14:paraId="51A7E1D3"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2.1 Rendición de Cuentas</w:t>
            </w:r>
          </w:p>
        </w:tc>
      </w:tr>
      <w:tr w:rsidR="00006225" w:rsidRPr="00153BF3" w14:paraId="4B6449A9" w14:textId="77777777" w:rsidTr="00B2092C">
        <w:trPr>
          <w:trHeight w:val="337"/>
        </w:trPr>
        <w:tc>
          <w:tcPr>
            <w:tcW w:w="3068" w:type="dxa"/>
            <w:tcBorders>
              <w:top w:val="single" w:sz="4" w:space="0" w:color="000000"/>
              <w:left w:val="single" w:sz="4" w:space="0" w:color="000000"/>
              <w:bottom w:val="single" w:sz="4" w:space="0" w:color="000000"/>
              <w:right w:val="single" w:sz="4" w:space="0" w:color="000000"/>
            </w:tcBorders>
            <w:noWrap/>
            <w:hideMark/>
          </w:tcPr>
          <w:p w14:paraId="7F632732"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Unidad Administrativa:</w:t>
            </w:r>
          </w:p>
        </w:tc>
        <w:tc>
          <w:tcPr>
            <w:tcW w:w="5663" w:type="dxa"/>
            <w:tcBorders>
              <w:top w:val="single" w:sz="4" w:space="0" w:color="000000"/>
              <w:left w:val="nil"/>
              <w:bottom w:val="single" w:sz="4" w:space="0" w:color="000000"/>
              <w:right w:val="single" w:sz="4" w:space="0" w:color="000000"/>
            </w:tcBorders>
            <w:hideMark/>
          </w:tcPr>
          <w:p w14:paraId="19E398A9"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Presidencia Municipal</w:t>
            </w:r>
          </w:p>
        </w:tc>
      </w:tr>
      <w:tr w:rsidR="00006225" w:rsidRPr="00153BF3" w14:paraId="40FACB27" w14:textId="77777777" w:rsidTr="00B2092C">
        <w:trPr>
          <w:trHeight w:val="337"/>
        </w:trPr>
        <w:tc>
          <w:tcPr>
            <w:tcW w:w="3068" w:type="dxa"/>
            <w:tcBorders>
              <w:top w:val="single" w:sz="4" w:space="0" w:color="000000"/>
              <w:left w:val="single" w:sz="4" w:space="0" w:color="000000"/>
              <w:bottom w:val="single" w:sz="4" w:space="0" w:color="000000"/>
              <w:right w:val="single" w:sz="4" w:space="0" w:color="000000"/>
            </w:tcBorders>
            <w:noWrap/>
          </w:tcPr>
          <w:p w14:paraId="616AB00F"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hAnsi="Arial" w:cs="Arial"/>
              </w:rPr>
              <w:t>Presupuesto Asignado 2025:</w:t>
            </w:r>
          </w:p>
        </w:tc>
        <w:tc>
          <w:tcPr>
            <w:tcW w:w="5663" w:type="dxa"/>
            <w:tcBorders>
              <w:top w:val="single" w:sz="4" w:space="0" w:color="000000"/>
              <w:left w:val="nil"/>
              <w:bottom w:val="single" w:sz="4" w:space="0" w:color="000000"/>
              <w:right w:val="single" w:sz="4" w:space="0" w:color="000000"/>
            </w:tcBorders>
          </w:tcPr>
          <w:p w14:paraId="54F11D38"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$ 2,507,360.00</w:t>
            </w:r>
          </w:p>
        </w:tc>
      </w:tr>
    </w:tbl>
    <w:p w14:paraId="57E72B5E" w14:textId="77777777" w:rsidR="00006225" w:rsidRPr="00153BF3" w:rsidRDefault="00006225" w:rsidP="00153BF3">
      <w:pPr>
        <w:spacing w:after="0" w:line="276" w:lineRule="auto"/>
        <w:jc w:val="both"/>
        <w:rPr>
          <w:rFonts w:ascii="Arial" w:hAnsi="Arial" w:cs="Arial"/>
        </w:rPr>
      </w:pPr>
    </w:p>
    <w:tbl>
      <w:tblPr>
        <w:tblW w:w="8642" w:type="dxa"/>
        <w:tblInd w:w="75" w:type="dxa"/>
        <w:tblCellMar>
          <w:left w:w="70" w:type="dxa"/>
          <w:right w:w="70" w:type="dxa"/>
        </w:tblCellMar>
        <w:tblLook w:val="04A0" w:firstRow="1" w:lastRow="0" w:firstColumn="1" w:lastColumn="0" w:noHBand="0" w:noVBand="1"/>
      </w:tblPr>
      <w:tblGrid>
        <w:gridCol w:w="3176"/>
        <w:gridCol w:w="5466"/>
      </w:tblGrid>
      <w:tr w:rsidR="00006225" w:rsidRPr="00153BF3" w14:paraId="47FA80EC" w14:textId="77777777" w:rsidTr="00B2092C">
        <w:trPr>
          <w:trHeight w:val="286"/>
        </w:trPr>
        <w:tc>
          <w:tcPr>
            <w:tcW w:w="3176" w:type="dxa"/>
            <w:tcBorders>
              <w:top w:val="single" w:sz="4" w:space="0" w:color="000000"/>
              <w:left w:val="single" w:sz="4" w:space="0" w:color="000000"/>
              <w:bottom w:val="single" w:sz="4" w:space="0" w:color="000000"/>
              <w:right w:val="single" w:sz="4" w:space="0" w:color="000000"/>
            </w:tcBorders>
            <w:hideMark/>
          </w:tcPr>
          <w:p w14:paraId="5A778D56"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Programa Presupuestado:</w:t>
            </w:r>
          </w:p>
        </w:tc>
        <w:tc>
          <w:tcPr>
            <w:tcW w:w="5466" w:type="dxa"/>
            <w:tcBorders>
              <w:top w:val="single" w:sz="4" w:space="0" w:color="000000"/>
              <w:left w:val="nil"/>
              <w:bottom w:val="single" w:sz="4" w:space="0" w:color="000000"/>
              <w:right w:val="single" w:sz="4" w:space="0" w:color="000000"/>
            </w:tcBorders>
            <w:hideMark/>
          </w:tcPr>
          <w:p w14:paraId="3776146E"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DA Política y Gobierno Municipal</w:t>
            </w:r>
          </w:p>
        </w:tc>
      </w:tr>
      <w:tr w:rsidR="00006225" w:rsidRPr="00153BF3" w14:paraId="1F39615D" w14:textId="77777777" w:rsidTr="00B2092C">
        <w:trPr>
          <w:trHeight w:val="286"/>
        </w:trPr>
        <w:tc>
          <w:tcPr>
            <w:tcW w:w="3176" w:type="dxa"/>
            <w:tcBorders>
              <w:top w:val="single" w:sz="4" w:space="0" w:color="000000"/>
              <w:left w:val="single" w:sz="4" w:space="0" w:color="000000"/>
              <w:bottom w:val="single" w:sz="4" w:space="0" w:color="000000"/>
              <w:right w:val="single" w:sz="4" w:space="0" w:color="000000"/>
            </w:tcBorders>
            <w:hideMark/>
          </w:tcPr>
          <w:p w14:paraId="7030CA14"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Sub Programa Presupuestado:</w:t>
            </w:r>
          </w:p>
        </w:tc>
        <w:tc>
          <w:tcPr>
            <w:tcW w:w="5466" w:type="dxa"/>
            <w:tcBorders>
              <w:top w:val="single" w:sz="4" w:space="0" w:color="000000"/>
              <w:left w:val="nil"/>
              <w:bottom w:val="single" w:sz="4" w:space="0" w:color="000000"/>
              <w:right w:val="single" w:sz="4" w:space="0" w:color="000000"/>
            </w:tcBorders>
            <w:hideMark/>
          </w:tcPr>
          <w:p w14:paraId="1AC55422"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xml:space="preserve">01 </w:t>
            </w:r>
            <w:proofErr w:type="gramStart"/>
            <w:r w:rsidRPr="00153BF3">
              <w:rPr>
                <w:rFonts w:ascii="Arial" w:eastAsia="Times New Roman" w:hAnsi="Arial" w:cs="Arial"/>
                <w:lang w:eastAsia="es-MX"/>
              </w:rPr>
              <w:t>Conducción</w:t>
            </w:r>
            <w:proofErr w:type="gramEnd"/>
            <w:r w:rsidRPr="00153BF3">
              <w:rPr>
                <w:rFonts w:ascii="Arial" w:eastAsia="Times New Roman" w:hAnsi="Arial" w:cs="Arial"/>
                <w:lang w:eastAsia="es-MX"/>
              </w:rPr>
              <w:t xml:space="preserve"> de Gobierno</w:t>
            </w:r>
          </w:p>
        </w:tc>
      </w:tr>
      <w:tr w:rsidR="00006225" w:rsidRPr="00153BF3" w14:paraId="7826BA43" w14:textId="77777777" w:rsidTr="00B2092C">
        <w:trPr>
          <w:trHeight w:val="286"/>
        </w:trPr>
        <w:tc>
          <w:tcPr>
            <w:tcW w:w="3176" w:type="dxa"/>
            <w:tcBorders>
              <w:top w:val="single" w:sz="4" w:space="0" w:color="000000"/>
              <w:left w:val="single" w:sz="4" w:space="0" w:color="000000"/>
              <w:bottom w:val="single" w:sz="4" w:space="0" w:color="000000"/>
              <w:right w:val="single" w:sz="4" w:space="0" w:color="000000"/>
            </w:tcBorders>
            <w:hideMark/>
          </w:tcPr>
          <w:p w14:paraId="7758EB6C"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Eje del Plan Municipal de Desarrollo 2024 - 2027:</w:t>
            </w:r>
          </w:p>
        </w:tc>
        <w:tc>
          <w:tcPr>
            <w:tcW w:w="5466" w:type="dxa"/>
            <w:tcBorders>
              <w:top w:val="single" w:sz="4" w:space="0" w:color="000000"/>
              <w:left w:val="nil"/>
              <w:bottom w:val="single" w:sz="4" w:space="0" w:color="000000"/>
              <w:right w:val="single" w:sz="4" w:space="0" w:color="000000"/>
            </w:tcBorders>
            <w:hideMark/>
          </w:tcPr>
          <w:p w14:paraId="294C88BE"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2.  Altar con Transparencia, Eficiente y Austero</w:t>
            </w:r>
          </w:p>
        </w:tc>
      </w:tr>
      <w:tr w:rsidR="00006225" w:rsidRPr="00153BF3" w14:paraId="36B5C80A" w14:textId="77777777" w:rsidTr="00B2092C">
        <w:trPr>
          <w:trHeight w:val="286"/>
        </w:trPr>
        <w:tc>
          <w:tcPr>
            <w:tcW w:w="3176" w:type="dxa"/>
            <w:tcBorders>
              <w:top w:val="single" w:sz="4" w:space="0" w:color="000000"/>
              <w:left w:val="single" w:sz="4" w:space="0" w:color="000000"/>
              <w:bottom w:val="single" w:sz="4" w:space="0" w:color="000000"/>
              <w:right w:val="single" w:sz="4" w:space="0" w:color="000000"/>
            </w:tcBorders>
            <w:hideMark/>
          </w:tcPr>
          <w:p w14:paraId="00C482FF"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Sub Eje del Plan Municipal de Desarrollo 2024 - 2027:</w:t>
            </w:r>
          </w:p>
        </w:tc>
        <w:tc>
          <w:tcPr>
            <w:tcW w:w="5466" w:type="dxa"/>
            <w:tcBorders>
              <w:top w:val="single" w:sz="4" w:space="0" w:color="000000"/>
              <w:left w:val="nil"/>
              <w:bottom w:val="single" w:sz="4" w:space="0" w:color="000000"/>
              <w:right w:val="single" w:sz="4" w:space="0" w:color="000000"/>
            </w:tcBorders>
            <w:hideMark/>
          </w:tcPr>
          <w:p w14:paraId="0DE21E6C"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2.1 Rendición de Cuentas</w:t>
            </w:r>
          </w:p>
        </w:tc>
      </w:tr>
      <w:tr w:rsidR="00006225" w:rsidRPr="00153BF3" w14:paraId="6415737B" w14:textId="77777777" w:rsidTr="00B2092C">
        <w:trPr>
          <w:trHeight w:val="286"/>
        </w:trPr>
        <w:tc>
          <w:tcPr>
            <w:tcW w:w="3176" w:type="dxa"/>
            <w:tcBorders>
              <w:top w:val="single" w:sz="4" w:space="0" w:color="000000"/>
              <w:left w:val="single" w:sz="4" w:space="0" w:color="000000"/>
              <w:bottom w:val="single" w:sz="4" w:space="0" w:color="000000"/>
              <w:right w:val="single" w:sz="4" w:space="0" w:color="000000"/>
            </w:tcBorders>
            <w:noWrap/>
            <w:hideMark/>
          </w:tcPr>
          <w:p w14:paraId="76C7EC74"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Unidad Administrativa:</w:t>
            </w:r>
          </w:p>
        </w:tc>
        <w:tc>
          <w:tcPr>
            <w:tcW w:w="5466" w:type="dxa"/>
            <w:tcBorders>
              <w:top w:val="single" w:sz="4" w:space="0" w:color="000000"/>
              <w:left w:val="nil"/>
              <w:bottom w:val="single" w:sz="4" w:space="0" w:color="000000"/>
              <w:right w:val="single" w:sz="4" w:space="0" w:color="000000"/>
            </w:tcBorders>
            <w:hideMark/>
          </w:tcPr>
          <w:p w14:paraId="6EC704F1"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Secretaría del Ayuntamiento</w:t>
            </w:r>
          </w:p>
        </w:tc>
      </w:tr>
      <w:tr w:rsidR="00006225" w:rsidRPr="00153BF3" w14:paraId="0C62B459" w14:textId="77777777" w:rsidTr="00B2092C">
        <w:trPr>
          <w:trHeight w:val="286"/>
        </w:trPr>
        <w:tc>
          <w:tcPr>
            <w:tcW w:w="3176" w:type="dxa"/>
            <w:tcBorders>
              <w:top w:val="single" w:sz="4" w:space="0" w:color="000000"/>
              <w:left w:val="single" w:sz="4" w:space="0" w:color="000000"/>
              <w:bottom w:val="single" w:sz="4" w:space="0" w:color="000000"/>
              <w:right w:val="single" w:sz="4" w:space="0" w:color="000000"/>
            </w:tcBorders>
            <w:noWrap/>
          </w:tcPr>
          <w:p w14:paraId="25FC1F1C"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hAnsi="Arial" w:cs="Arial"/>
              </w:rPr>
              <w:t>Presupuesto Asignado 2025:</w:t>
            </w:r>
          </w:p>
        </w:tc>
        <w:tc>
          <w:tcPr>
            <w:tcW w:w="5466" w:type="dxa"/>
            <w:tcBorders>
              <w:top w:val="single" w:sz="4" w:space="0" w:color="000000"/>
              <w:left w:val="nil"/>
              <w:bottom w:val="single" w:sz="4" w:space="0" w:color="000000"/>
              <w:right w:val="single" w:sz="4" w:space="0" w:color="000000"/>
            </w:tcBorders>
          </w:tcPr>
          <w:p w14:paraId="54423E73"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$ 2,570,523.10</w:t>
            </w:r>
          </w:p>
        </w:tc>
      </w:tr>
    </w:tbl>
    <w:p w14:paraId="41AD6365" w14:textId="77777777" w:rsidR="00006225" w:rsidRPr="00153BF3" w:rsidRDefault="00006225" w:rsidP="00153BF3">
      <w:pPr>
        <w:spacing w:after="0" w:line="276" w:lineRule="auto"/>
        <w:jc w:val="both"/>
        <w:rPr>
          <w:rFonts w:ascii="Arial" w:hAnsi="Arial" w:cs="Arial"/>
        </w:rPr>
      </w:pPr>
    </w:p>
    <w:tbl>
      <w:tblPr>
        <w:tblW w:w="8642" w:type="dxa"/>
        <w:tblInd w:w="75" w:type="dxa"/>
        <w:tblCellMar>
          <w:left w:w="70" w:type="dxa"/>
          <w:right w:w="70" w:type="dxa"/>
        </w:tblCellMar>
        <w:tblLook w:val="04A0" w:firstRow="1" w:lastRow="0" w:firstColumn="1" w:lastColumn="0" w:noHBand="0" w:noVBand="1"/>
      </w:tblPr>
      <w:tblGrid>
        <w:gridCol w:w="2972"/>
        <w:gridCol w:w="5670"/>
      </w:tblGrid>
      <w:tr w:rsidR="00006225" w:rsidRPr="00153BF3" w14:paraId="07878C76" w14:textId="77777777" w:rsidTr="00B2092C">
        <w:trPr>
          <w:trHeight w:val="315"/>
        </w:trPr>
        <w:tc>
          <w:tcPr>
            <w:tcW w:w="2972" w:type="dxa"/>
            <w:tcBorders>
              <w:top w:val="single" w:sz="4" w:space="0" w:color="000000"/>
              <w:left w:val="single" w:sz="4" w:space="0" w:color="000000"/>
              <w:bottom w:val="single" w:sz="4" w:space="0" w:color="000000"/>
              <w:right w:val="single" w:sz="4" w:space="0" w:color="000000"/>
            </w:tcBorders>
            <w:hideMark/>
          </w:tcPr>
          <w:p w14:paraId="33CAE1D9"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Programa Presupuestado:</w:t>
            </w:r>
          </w:p>
        </w:tc>
        <w:tc>
          <w:tcPr>
            <w:tcW w:w="5670" w:type="dxa"/>
            <w:tcBorders>
              <w:top w:val="single" w:sz="4" w:space="0" w:color="000000"/>
              <w:left w:val="nil"/>
              <w:bottom w:val="single" w:sz="4" w:space="0" w:color="000000"/>
              <w:right w:val="single" w:sz="4" w:space="0" w:color="000000"/>
            </w:tcBorders>
            <w:hideMark/>
          </w:tcPr>
          <w:p w14:paraId="0947189A"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EY Administración de los Ingresos</w:t>
            </w:r>
          </w:p>
        </w:tc>
      </w:tr>
      <w:tr w:rsidR="00006225" w:rsidRPr="00153BF3" w14:paraId="2B419C11" w14:textId="77777777" w:rsidTr="00B2092C">
        <w:trPr>
          <w:trHeight w:val="315"/>
        </w:trPr>
        <w:tc>
          <w:tcPr>
            <w:tcW w:w="2972" w:type="dxa"/>
            <w:tcBorders>
              <w:top w:val="single" w:sz="4" w:space="0" w:color="000000"/>
              <w:left w:val="single" w:sz="4" w:space="0" w:color="000000"/>
              <w:bottom w:val="single" w:sz="4" w:space="0" w:color="000000"/>
              <w:right w:val="single" w:sz="4" w:space="0" w:color="000000"/>
            </w:tcBorders>
            <w:hideMark/>
          </w:tcPr>
          <w:p w14:paraId="76244D67"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Sub Programa Presupuestado:</w:t>
            </w:r>
          </w:p>
        </w:tc>
        <w:tc>
          <w:tcPr>
            <w:tcW w:w="5670" w:type="dxa"/>
            <w:tcBorders>
              <w:top w:val="single" w:sz="4" w:space="0" w:color="000000"/>
              <w:left w:val="nil"/>
              <w:bottom w:val="single" w:sz="4" w:space="0" w:color="000000"/>
              <w:right w:val="single" w:sz="4" w:space="0" w:color="000000"/>
            </w:tcBorders>
            <w:hideMark/>
          </w:tcPr>
          <w:p w14:paraId="69BA4DA5"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xml:space="preserve">02 </w:t>
            </w:r>
            <w:proofErr w:type="gramStart"/>
            <w:r w:rsidRPr="00153BF3">
              <w:rPr>
                <w:rFonts w:ascii="Arial" w:eastAsia="Times New Roman" w:hAnsi="Arial" w:cs="Arial"/>
                <w:lang w:eastAsia="es-MX"/>
              </w:rPr>
              <w:t>Control</w:t>
            </w:r>
            <w:proofErr w:type="gramEnd"/>
            <w:r w:rsidRPr="00153BF3">
              <w:rPr>
                <w:rFonts w:ascii="Arial" w:eastAsia="Times New Roman" w:hAnsi="Arial" w:cs="Arial"/>
                <w:lang w:eastAsia="es-MX"/>
              </w:rPr>
              <w:t xml:space="preserve"> de Operación de la Política de Ingresos - Egresos</w:t>
            </w:r>
          </w:p>
        </w:tc>
      </w:tr>
      <w:tr w:rsidR="00006225" w:rsidRPr="00153BF3" w14:paraId="6E1924DE" w14:textId="77777777" w:rsidTr="00B2092C">
        <w:trPr>
          <w:trHeight w:val="315"/>
        </w:trPr>
        <w:tc>
          <w:tcPr>
            <w:tcW w:w="2972" w:type="dxa"/>
            <w:tcBorders>
              <w:top w:val="single" w:sz="4" w:space="0" w:color="000000"/>
              <w:left w:val="single" w:sz="4" w:space="0" w:color="000000"/>
              <w:bottom w:val="single" w:sz="4" w:space="0" w:color="000000"/>
              <w:right w:val="single" w:sz="4" w:space="0" w:color="000000"/>
            </w:tcBorders>
            <w:hideMark/>
          </w:tcPr>
          <w:p w14:paraId="0F0D0BF3"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Eje del Plan Municipal de Desarrollo 2024 - 2027:</w:t>
            </w:r>
          </w:p>
        </w:tc>
        <w:tc>
          <w:tcPr>
            <w:tcW w:w="5670" w:type="dxa"/>
            <w:tcBorders>
              <w:top w:val="single" w:sz="4" w:space="0" w:color="000000"/>
              <w:left w:val="nil"/>
              <w:bottom w:val="single" w:sz="4" w:space="0" w:color="000000"/>
              <w:right w:val="single" w:sz="4" w:space="0" w:color="000000"/>
            </w:tcBorders>
            <w:hideMark/>
          </w:tcPr>
          <w:p w14:paraId="02901F9B"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2.  Altar con Transparencia, Eficiente Y Austero</w:t>
            </w:r>
          </w:p>
        </w:tc>
      </w:tr>
      <w:tr w:rsidR="00006225" w:rsidRPr="00153BF3" w14:paraId="437FDF95" w14:textId="77777777" w:rsidTr="00B2092C">
        <w:trPr>
          <w:trHeight w:val="315"/>
        </w:trPr>
        <w:tc>
          <w:tcPr>
            <w:tcW w:w="2972" w:type="dxa"/>
            <w:tcBorders>
              <w:top w:val="single" w:sz="4" w:space="0" w:color="000000"/>
              <w:left w:val="single" w:sz="4" w:space="0" w:color="000000"/>
              <w:bottom w:val="single" w:sz="4" w:space="0" w:color="000000"/>
              <w:right w:val="single" w:sz="4" w:space="0" w:color="000000"/>
            </w:tcBorders>
            <w:hideMark/>
          </w:tcPr>
          <w:p w14:paraId="55A85541"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Sub Eje del Plan Municipal de Desarrollo 2024 - 2027:</w:t>
            </w:r>
          </w:p>
        </w:tc>
        <w:tc>
          <w:tcPr>
            <w:tcW w:w="5670" w:type="dxa"/>
            <w:tcBorders>
              <w:top w:val="single" w:sz="4" w:space="0" w:color="000000"/>
              <w:left w:val="nil"/>
              <w:bottom w:val="single" w:sz="4" w:space="0" w:color="000000"/>
              <w:right w:val="single" w:sz="4" w:space="0" w:color="000000"/>
            </w:tcBorders>
            <w:hideMark/>
          </w:tcPr>
          <w:p w14:paraId="35DB9214"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2.2 Transparencia Y Eficiencia Gubernamental</w:t>
            </w:r>
          </w:p>
        </w:tc>
      </w:tr>
      <w:tr w:rsidR="00006225" w:rsidRPr="00153BF3" w14:paraId="69580998" w14:textId="77777777" w:rsidTr="00B2092C">
        <w:trPr>
          <w:trHeight w:val="300"/>
        </w:trPr>
        <w:tc>
          <w:tcPr>
            <w:tcW w:w="2972" w:type="dxa"/>
            <w:tcBorders>
              <w:top w:val="single" w:sz="4" w:space="0" w:color="000000"/>
              <w:left w:val="single" w:sz="4" w:space="0" w:color="000000"/>
              <w:bottom w:val="single" w:sz="4" w:space="0" w:color="000000"/>
              <w:right w:val="single" w:sz="4" w:space="0" w:color="000000"/>
            </w:tcBorders>
            <w:noWrap/>
            <w:hideMark/>
          </w:tcPr>
          <w:p w14:paraId="1BB13A90"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Unidad Administrativa:</w:t>
            </w:r>
          </w:p>
        </w:tc>
        <w:tc>
          <w:tcPr>
            <w:tcW w:w="5670" w:type="dxa"/>
            <w:tcBorders>
              <w:top w:val="single" w:sz="4" w:space="0" w:color="000000"/>
              <w:left w:val="nil"/>
              <w:bottom w:val="single" w:sz="4" w:space="0" w:color="000000"/>
              <w:right w:val="single" w:sz="4" w:space="0" w:color="000000"/>
            </w:tcBorders>
            <w:hideMark/>
          </w:tcPr>
          <w:p w14:paraId="79205B35"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Tesorería Municipal</w:t>
            </w:r>
          </w:p>
        </w:tc>
      </w:tr>
      <w:tr w:rsidR="00006225" w:rsidRPr="00153BF3" w14:paraId="02544884" w14:textId="77777777" w:rsidTr="00B2092C">
        <w:trPr>
          <w:trHeight w:val="300"/>
        </w:trPr>
        <w:tc>
          <w:tcPr>
            <w:tcW w:w="2972" w:type="dxa"/>
            <w:tcBorders>
              <w:top w:val="single" w:sz="4" w:space="0" w:color="000000"/>
              <w:left w:val="single" w:sz="4" w:space="0" w:color="000000"/>
              <w:bottom w:val="single" w:sz="4" w:space="0" w:color="000000"/>
              <w:right w:val="single" w:sz="4" w:space="0" w:color="000000"/>
            </w:tcBorders>
            <w:noWrap/>
          </w:tcPr>
          <w:p w14:paraId="71750A78"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hAnsi="Arial" w:cs="Arial"/>
              </w:rPr>
              <w:t>Presupuesto Asignado 2025:</w:t>
            </w:r>
          </w:p>
        </w:tc>
        <w:tc>
          <w:tcPr>
            <w:tcW w:w="5670" w:type="dxa"/>
            <w:tcBorders>
              <w:top w:val="single" w:sz="4" w:space="0" w:color="000000"/>
              <w:left w:val="nil"/>
              <w:bottom w:val="single" w:sz="4" w:space="0" w:color="000000"/>
              <w:right w:val="single" w:sz="4" w:space="0" w:color="000000"/>
            </w:tcBorders>
          </w:tcPr>
          <w:p w14:paraId="321FA045"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$ 8,738,462.00</w:t>
            </w:r>
          </w:p>
        </w:tc>
      </w:tr>
    </w:tbl>
    <w:p w14:paraId="766EB46F" w14:textId="77777777" w:rsidR="00006225" w:rsidRPr="00153BF3" w:rsidRDefault="00006225" w:rsidP="00153BF3">
      <w:pPr>
        <w:spacing w:after="0" w:line="276" w:lineRule="auto"/>
        <w:jc w:val="both"/>
        <w:rPr>
          <w:rFonts w:ascii="Arial" w:hAnsi="Arial" w:cs="Arial"/>
        </w:rPr>
      </w:pPr>
    </w:p>
    <w:tbl>
      <w:tblPr>
        <w:tblW w:w="8642" w:type="dxa"/>
        <w:tblInd w:w="75" w:type="dxa"/>
        <w:tblCellMar>
          <w:left w:w="70" w:type="dxa"/>
          <w:right w:w="70" w:type="dxa"/>
        </w:tblCellMar>
        <w:tblLook w:val="04A0" w:firstRow="1" w:lastRow="0" w:firstColumn="1" w:lastColumn="0" w:noHBand="0" w:noVBand="1"/>
      </w:tblPr>
      <w:tblGrid>
        <w:gridCol w:w="2972"/>
        <w:gridCol w:w="5670"/>
      </w:tblGrid>
      <w:tr w:rsidR="00006225" w:rsidRPr="00153BF3" w14:paraId="61CBF312" w14:textId="77777777" w:rsidTr="00B2092C">
        <w:trPr>
          <w:trHeight w:val="315"/>
        </w:trPr>
        <w:tc>
          <w:tcPr>
            <w:tcW w:w="2972" w:type="dxa"/>
            <w:tcBorders>
              <w:top w:val="single" w:sz="4" w:space="0" w:color="000000"/>
              <w:left w:val="single" w:sz="4" w:space="0" w:color="000000"/>
              <w:bottom w:val="single" w:sz="4" w:space="0" w:color="000000"/>
              <w:right w:val="single" w:sz="4" w:space="0" w:color="000000"/>
            </w:tcBorders>
            <w:hideMark/>
          </w:tcPr>
          <w:p w14:paraId="100D0748"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Programa Presupuestado:</w:t>
            </w:r>
          </w:p>
        </w:tc>
        <w:tc>
          <w:tcPr>
            <w:tcW w:w="5670" w:type="dxa"/>
            <w:tcBorders>
              <w:top w:val="single" w:sz="4" w:space="0" w:color="000000"/>
              <w:left w:val="nil"/>
              <w:bottom w:val="single" w:sz="4" w:space="0" w:color="000000"/>
              <w:right w:val="single" w:sz="4" w:space="0" w:color="000000"/>
            </w:tcBorders>
            <w:hideMark/>
          </w:tcPr>
          <w:p w14:paraId="5EDD106C"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GU Control y Evaluación de la Gestión Gubernamental</w:t>
            </w:r>
          </w:p>
        </w:tc>
      </w:tr>
      <w:tr w:rsidR="00006225" w:rsidRPr="00153BF3" w14:paraId="47D90755" w14:textId="77777777" w:rsidTr="00B2092C">
        <w:trPr>
          <w:trHeight w:val="315"/>
        </w:trPr>
        <w:tc>
          <w:tcPr>
            <w:tcW w:w="2972" w:type="dxa"/>
            <w:tcBorders>
              <w:top w:val="single" w:sz="4" w:space="0" w:color="000000"/>
              <w:left w:val="single" w:sz="4" w:space="0" w:color="000000"/>
              <w:bottom w:val="single" w:sz="4" w:space="0" w:color="000000"/>
              <w:right w:val="single" w:sz="4" w:space="0" w:color="000000"/>
            </w:tcBorders>
            <w:hideMark/>
          </w:tcPr>
          <w:p w14:paraId="6838F2B2"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Sub Programa Presupuestado:</w:t>
            </w:r>
          </w:p>
        </w:tc>
        <w:tc>
          <w:tcPr>
            <w:tcW w:w="5670" w:type="dxa"/>
            <w:tcBorders>
              <w:top w:val="single" w:sz="4" w:space="0" w:color="000000"/>
              <w:left w:val="nil"/>
              <w:bottom w:val="single" w:sz="4" w:space="0" w:color="000000"/>
              <w:right w:val="single" w:sz="4" w:space="0" w:color="000000"/>
            </w:tcBorders>
            <w:hideMark/>
          </w:tcPr>
          <w:p w14:paraId="6BC38BD9"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xml:space="preserve">01 </w:t>
            </w:r>
            <w:proofErr w:type="gramStart"/>
            <w:r w:rsidRPr="00153BF3">
              <w:rPr>
                <w:rFonts w:ascii="Arial" w:eastAsia="Times New Roman" w:hAnsi="Arial" w:cs="Arial"/>
                <w:lang w:eastAsia="es-MX"/>
              </w:rPr>
              <w:t>Dirección</w:t>
            </w:r>
            <w:proofErr w:type="gramEnd"/>
            <w:r w:rsidRPr="00153BF3">
              <w:rPr>
                <w:rFonts w:ascii="Arial" w:eastAsia="Times New Roman" w:hAnsi="Arial" w:cs="Arial"/>
                <w:lang w:eastAsia="es-MX"/>
              </w:rPr>
              <w:t xml:space="preserve"> Y Coordinación</w:t>
            </w:r>
          </w:p>
        </w:tc>
      </w:tr>
      <w:tr w:rsidR="00006225" w:rsidRPr="00153BF3" w14:paraId="07608ABE" w14:textId="77777777" w:rsidTr="00B2092C">
        <w:trPr>
          <w:trHeight w:val="315"/>
        </w:trPr>
        <w:tc>
          <w:tcPr>
            <w:tcW w:w="2972" w:type="dxa"/>
            <w:tcBorders>
              <w:top w:val="single" w:sz="4" w:space="0" w:color="000000"/>
              <w:left w:val="single" w:sz="4" w:space="0" w:color="000000"/>
              <w:bottom w:val="single" w:sz="4" w:space="0" w:color="000000"/>
              <w:right w:val="single" w:sz="4" w:space="0" w:color="000000"/>
            </w:tcBorders>
            <w:hideMark/>
          </w:tcPr>
          <w:p w14:paraId="6BFB1953"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lastRenderedPageBreak/>
              <w:t>Eje del Plan Municipal de Desarrollo 2024 - 2027:</w:t>
            </w:r>
          </w:p>
        </w:tc>
        <w:tc>
          <w:tcPr>
            <w:tcW w:w="5670" w:type="dxa"/>
            <w:tcBorders>
              <w:top w:val="single" w:sz="4" w:space="0" w:color="000000"/>
              <w:left w:val="nil"/>
              <w:bottom w:val="single" w:sz="4" w:space="0" w:color="000000"/>
              <w:right w:val="single" w:sz="4" w:space="0" w:color="000000"/>
            </w:tcBorders>
            <w:hideMark/>
          </w:tcPr>
          <w:p w14:paraId="1B077001"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2.  Altar Con Transparencia, Eficiente y Austero</w:t>
            </w:r>
          </w:p>
        </w:tc>
      </w:tr>
      <w:tr w:rsidR="00006225" w:rsidRPr="00153BF3" w14:paraId="3E88A73C" w14:textId="77777777" w:rsidTr="00B2092C">
        <w:trPr>
          <w:trHeight w:val="315"/>
        </w:trPr>
        <w:tc>
          <w:tcPr>
            <w:tcW w:w="2972" w:type="dxa"/>
            <w:tcBorders>
              <w:top w:val="single" w:sz="4" w:space="0" w:color="000000"/>
              <w:left w:val="single" w:sz="4" w:space="0" w:color="000000"/>
              <w:bottom w:val="single" w:sz="4" w:space="0" w:color="000000"/>
              <w:right w:val="single" w:sz="4" w:space="0" w:color="000000"/>
            </w:tcBorders>
            <w:hideMark/>
          </w:tcPr>
          <w:p w14:paraId="1DB74D3A"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Sub Eje del Plan Municipal de Desarrollo 2024 - 2027:</w:t>
            </w:r>
          </w:p>
        </w:tc>
        <w:tc>
          <w:tcPr>
            <w:tcW w:w="5670" w:type="dxa"/>
            <w:tcBorders>
              <w:top w:val="single" w:sz="4" w:space="0" w:color="000000"/>
              <w:left w:val="nil"/>
              <w:bottom w:val="single" w:sz="4" w:space="0" w:color="000000"/>
              <w:right w:val="single" w:sz="4" w:space="0" w:color="000000"/>
            </w:tcBorders>
            <w:hideMark/>
          </w:tcPr>
          <w:p w14:paraId="1C1A785F"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2.2 Transparencia y Eficiencia Gubernamental</w:t>
            </w:r>
          </w:p>
        </w:tc>
      </w:tr>
      <w:tr w:rsidR="00006225" w:rsidRPr="00153BF3" w14:paraId="09EB3019" w14:textId="77777777" w:rsidTr="00B2092C">
        <w:trPr>
          <w:trHeight w:val="300"/>
        </w:trPr>
        <w:tc>
          <w:tcPr>
            <w:tcW w:w="2972" w:type="dxa"/>
            <w:tcBorders>
              <w:top w:val="single" w:sz="4" w:space="0" w:color="000000"/>
              <w:left w:val="single" w:sz="4" w:space="0" w:color="000000"/>
              <w:bottom w:val="single" w:sz="4" w:space="0" w:color="000000"/>
              <w:right w:val="single" w:sz="4" w:space="0" w:color="000000"/>
            </w:tcBorders>
            <w:noWrap/>
            <w:hideMark/>
          </w:tcPr>
          <w:p w14:paraId="1B8470A8"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Unidad Administrativa:</w:t>
            </w:r>
          </w:p>
        </w:tc>
        <w:tc>
          <w:tcPr>
            <w:tcW w:w="5670" w:type="dxa"/>
            <w:tcBorders>
              <w:top w:val="single" w:sz="4" w:space="0" w:color="000000"/>
              <w:left w:val="nil"/>
              <w:bottom w:val="single" w:sz="4" w:space="0" w:color="000000"/>
              <w:right w:val="single" w:sz="4" w:space="0" w:color="000000"/>
            </w:tcBorders>
            <w:hideMark/>
          </w:tcPr>
          <w:p w14:paraId="42E297ED"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Órgano De Control y Evaluación Gubernamental</w:t>
            </w:r>
          </w:p>
        </w:tc>
      </w:tr>
      <w:tr w:rsidR="00006225" w:rsidRPr="00153BF3" w14:paraId="74E3E05C" w14:textId="77777777" w:rsidTr="00B2092C">
        <w:trPr>
          <w:trHeight w:val="300"/>
        </w:trPr>
        <w:tc>
          <w:tcPr>
            <w:tcW w:w="2972" w:type="dxa"/>
            <w:tcBorders>
              <w:top w:val="single" w:sz="4" w:space="0" w:color="000000"/>
              <w:left w:val="single" w:sz="4" w:space="0" w:color="000000"/>
              <w:bottom w:val="single" w:sz="4" w:space="0" w:color="000000"/>
              <w:right w:val="single" w:sz="4" w:space="0" w:color="000000"/>
            </w:tcBorders>
            <w:noWrap/>
          </w:tcPr>
          <w:p w14:paraId="1EA0F01F"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hAnsi="Arial" w:cs="Arial"/>
              </w:rPr>
              <w:t>Presupuesto Asignado 2025:</w:t>
            </w:r>
          </w:p>
        </w:tc>
        <w:tc>
          <w:tcPr>
            <w:tcW w:w="5670" w:type="dxa"/>
            <w:tcBorders>
              <w:top w:val="single" w:sz="4" w:space="0" w:color="000000"/>
              <w:left w:val="nil"/>
              <w:bottom w:val="single" w:sz="4" w:space="0" w:color="000000"/>
              <w:right w:val="single" w:sz="4" w:space="0" w:color="000000"/>
            </w:tcBorders>
          </w:tcPr>
          <w:p w14:paraId="1F28A237"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$ 605,460.00</w:t>
            </w:r>
          </w:p>
        </w:tc>
      </w:tr>
    </w:tbl>
    <w:p w14:paraId="65231518" w14:textId="77777777" w:rsidR="00006225" w:rsidRPr="00153BF3" w:rsidRDefault="00006225" w:rsidP="00153BF3">
      <w:pPr>
        <w:spacing w:after="0" w:line="276" w:lineRule="auto"/>
        <w:jc w:val="both"/>
        <w:rPr>
          <w:rFonts w:ascii="Arial" w:hAnsi="Arial" w:cs="Arial"/>
        </w:rPr>
      </w:pPr>
    </w:p>
    <w:tbl>
      <w:tblPr>
        <w:tblW w:w="8642" w:type="dxa"/>
        <w:tblInd w:w="75" w:type="dxa"/>
        <w:tblCellMar>
          <w:left w:w="70" w:type="dxa"/>
          <w:right w:w="70" w:type="dxa"/>
        </w:tblCellMar>
        <w:tblLook w:val="04A0" w:firstRow="1" w:lastRow="0" w:firstColumn="1" w:lastColumn="0" w:noHBand="0" w:noVBand="1"/>
      </w:tblPr>
      <w:tblGrid>
        <w:gridCol w:w="3005"/>
        <w:gridCol w:w="5637"/>
      </w:tblGrid>
      <w:tr w:rsidR="00006225" w:rsidRPr="00153BF3" w14:paraId="7DDA9E0E" w14:textId="77777777" w:rsidTr="00B2092C">
        <w:trPr>
          <w:trHeight w:val="310"/>
        </w:trPr>
        <w:tc>
          <w:tcPr>
            <w:tcW w:w="3005" w:type="dxa"/>
            <w:tcBorders>
              <w:top w:val="single" w:sz="4" w:space="0" w:color="000000"/>
              <w:left w:val="single" w:sz="4" w:space="0" w:color="000000"/>
              <w:bottom w:val="single" w:sz="4" w:space="0" w:color="000000"/>
              <w:right w:val="single" w:sz="4" w:space="0" w:color="000000"/>
            </w:tcBorders>
            <w:hideMark/>
          </w:tcPr>
          <w:p w14:paraId="0DED144F"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Programa Presupuestado:</w:t>
            </w:r>
          </w:p>
        </w:tc>
        <w:tc>
          <w:tcPr>
            <w:tcW w:w="5637" w:type="dxa"/>
            <w:tcBorders>
              <w:top w:val="single" w:sz="4" w:space="0" w:color="000000"/>
              <w:left w:val="nil"/>
              <w:bottom w:val="single" w:sz="4" w:space="0" w:color="000000"/>
              <w:right w:val="single" w:sz="4" w:space="0" w:color="000000"/>
            </w:tcBorders>
            <w:hideMark/>
          </w:tcPr>
          <w:p w14:paraId="5B30E554"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FA Planeación de la Administración Municipal</w:t>
            </w:r>
          </w:p>
        </w:tc>
      </w:tr>
      <w:tr w:rsidR="00006225" w:rsidRPr="00153BF3" w14:paraId="4A6A7132" w14:textId="77777777" w:rsidTr="00B2092C">
        <w:trPr>
          <w:trHeight w:val="310"/>
        </w:trPr>
        <w:tc>
          <w:tcPr>
            <w:tcW w:w="3005" w:type="dxa"/>
            <w:tcBorders>
              <w:top w:val="single" w:sz="4" w:space="0" w:color="000000"/>
              <w:left w:val="single" w:sz="4" w:space="0" w:color="000000"/>
              <w:bottom w:val="single" w:sz="4" w:space="0" w:color="000000"/>
              <w:right w:val="single" w:sz="4" w:space="0" w:color="000000"/>
            </w:tcBorders>
            <w:hideMark/>
          </w:tcPr>
          <w:p w14:paraId="46EE776C"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Sub Programa Presupuestado:</w:t>
            </w:r>
          </w:p>
        </w:tc>
        <w:tc>
          <w:tcPr>
            <w:tcW w:w="5637" w:type="dxa"/>
            <w:tcBorders>
              <w:top w:val="single" w:sz="4" w:space="0" w:color="000000"/>
              <w:left w:val="nil"/>
              <w:bottom w:val="single" w:sz="4" w:space="0" w:color="000000"/>
              <w:right w:val="single" w:sz="4" w:space="0" w:color="000000"/>
            </w:tcBorders>
            <w:hideMark/>
          </w:tcPr>
          <w:p w14:paraId="45683949"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xml:space="preserve">02 </w:t>
            </w:r>
            <w:proofErr w:type="gramStart"/>
            <w:r w:rsidRPr="00153BF3">
              <w:rPr>
                <w:rFonts w:ascii="Arial" w:eastAsia="Times New Roman" w:hAnsi="Arial" w:cs="Arial"/>
                <w:lang w:eastAsia="es-MX"/>
              </w:rPr>
              <w:t>Política</w:t>
            </w:r>
            <w:proofErr w:type="gramEnd"/>
            <w:r w:rsidRPr="00153BF3">
              <w:rPr>
                <w:rFonts w:ascii="Arial" w:eastAsia="Times New Roman" w:hAnsi="Arial" w:cs="Arial"/>
                <w:lang w:eastAsia="es-MX"/>
              </w:rPr>
              <w:t xml:space="preserve"> y Planeación Municipal</w:t>
            </w:r>
          </w:p>
        </w:tc>
      </w:tr>
      <w:tr w:rsidR="00006225" w:rsidRPr="00153BF3" w14:paraId="573E6213" w14:textId="77777777" w:rsidTr="00B2092C">
        <w:trPr>
          <w:trHeight w:val="310"/>
        </w:trPr>
        <w:tc>
          <w:tcPr>
            <w:tcW w:w="3005" w:type="dxa"/>
            <w:tcBorders>
              <w:top w:val="single" w:sz="4" w:space="0" w:color="000000"/>
              <w:left w:val="single" w:sz="4" w:space="0" w:color="000000"/>
              <w:bottom w:val="single" w:sz="4" w:space="0" w:color="000000"/>
              <w:right w:val="single" w:sz="4" w:space="0" w:color="000000"/>
            </w:tcBorders>
            <w:hideMark/>
          </w:tcPr>
          <w:p w14:paraId="70857689"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Eje del Plan Municipal de Desarrollo 2024 - 2027:</w:t>
            </w:r>
          </w:p>
        </w:tc>
        <w:tc>
          <w:tcPr>
            <w:tcW w:w="5637" w:type="dxa"/>
            <w:tcBorders>
              <w:top w:val="single" w:sz="4" w:space="0" w:color="000000"/>
              <w:left w:val="nil"/>
              <w:bottom w:val="single" w:sz="4" w:space="0" w:color="000000"/>
              <w:right w:val="single" w:sz="4" w:space="0" w:color="000000"/>
            </w:tcBorders>
            <w:hideMark/>
          </w:tcPr>
          <w:p w14:paraId="4B214AC6"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4. Altar con Bienestar Social y Económico</w:t>
            </w:r>
          </w:p>
        </w:tc>
      </w:tr>
      <w:tr w:rsidR="00006225" w:rsidRPr="00153BF3" w14:paraId="142E5B0A" w14:textId="77777777" w:rsidTr="00B2092C">
        <w:trPr>
          <w:trHeight w:val="310"/>
        </w:trPr>
        <w:tc>
          <w:tcPr>
            <w:tcW w:w="3005" w:type="dxa"/>
            <w:tcBorders>
              <w:top w:val="single" w:sz="4" w:space="0" w:color="000000"/>
              <w:left w:val="single" w:sz="4" w:space="0" w:color="000000"/>
              <w:bottom w:val="single" w:sz="4" w:space="0" w:color="000000"/>
              <w:right w:val="single" w:sz="4" w:space="0" w:color="000000"/>
            </w:tcBorders>
            <w:hideMark/>
          </w:tcPr>
          <w:p w14:paraId="0F454C12"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Sub Eje del Plan Municipal de Desarrollo 2024 - 2027:</w:t>
            </w:r>
          </w:p>
        </w:tc>
        <w:tc>
          <w:tcPr>
            <w:tcW w:w="5637" w:type="dxa"/>
            <w:tcBorders>
              <w:top w:val="single" w:sz="4" w:space="0" w:color="000000"/>
              <w:left w:val="nil"/>
              <w:bottom w:val="single" w:sz="4" w:space="0" w:color="000000"/>
              <w:right w:val="single" w:sz="4" w:space="0" w:color="000000"/>
            </w:tcBorders>
            <w:hideMark/>
          </w:tcPr>
          <w:p w14:paraId="708407DB"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4.1 Obra Pública para Todas y Todos</w:t>
            </w:r>
          </w:p>
        </w:tc>
      </w:tr>
      <w:tr w:rsidR="00006225" w:rsidRPr="00153BF3" w14:paraId="406B2EBF" w14:textId="77777777" w:rsidTr="00B2092C">
        <w:trPr>
          <w:trHeight w:val="296"/>
        </w:trPr>
        <w:tc>
          <w:tcPr>
            <w:tcW w:w="3005" w:type="dxa"/>
            <w:tcBorders>
              <w:top w:val="single" w:sz="4" w:space="0" w:color="000000"/>
              <w:left w:val="single" w:sz="4" w:space="0" w:color="000000"/>
              <w:bottom w:val="single" w:sz="4" w:space="0" w:color="000000"/>
              <w:right w:val="single" w:sz="4" w:space="0" w:color="000000"/>
            </w:tcBorders>
            <w:noWrap/>
            <w:hideMark/>
          </w:tcPr>
          <w:p w14:paraId="5167597C"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Unidad Administrativa:</w:t>
            </w:r>
          </w:p>
        </w:tc>
        <w:tc>
          <w:tcPr>
            <w:tcW w:w="5637" w:type="dxa"/>
            <w:tcBorders>
              <w:top w:val="single" w:sz="4" w:space="0" w:color="000000"/>
              <w:left w:val="nil"/>
              <w:bottom w:val="single" w:sz="4" w:space="0" w:color="000000"/>
              <w:right w:val="single" w:sz="4" w:space="0" w:color="000000"/>
            </w:tcBorders>
            <w:hideMark/>
          </w:tcPr>
          <w:p w14:paraId="04E0D57F"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Dirección de Planeación Municipal</w:t>
            </w:r>
          </w:p>
        </w:tc>
      </w:tr>
      <w:tr w:rsidR="00006225" w:rsidRPr="00153BF3" w14:paraId="562A43CF" w14:textId="77777777" w:rsidTr="00B2092C">
        <w:trPr>
          <w:trHeight w:val="296"/>
        </w:trPr>
        <w:tc>
          <w:tcPr>
            <w:tcW w:w="3005" w:type="dxa"/>
            <w:tcBorders>
              <w:top w:val="single" w:sz="4" w:space="0" w:color="000000"/>
              <w:left w:val="single" w:sz="4" w:space="0" w:color="000000"/>
              <w:bottom w:val="single" w:sz="4" w:space="0" w:color="000000"/>
              <w:right w:val="single" w:sz="4" w:space="0" w:color="000000"/>
            </w:tcBorders>
            <w:noWrap/>
          </w:tcPr>
          <w:p w14:paraId="6AED2568"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hAnsi="Arial" w:cs="Arial"/>
              </w:rPr>
              <w:t>Presupuesto Asignado 2025:</w:t>
            </w:r>
          </w:p>
        </w:tc>
        <w:tc>
          <w:tcPr>
            <w:tcW w:w="5637" w:type="dxa"/>
            <w:tcBorders>
              <w:top w:val="single" w:sz="4" w:space="0" w:color="000000"/>
              <w:left w:val="nil"/>
              <w:bottom w:val="single" w:sz="4" w:space="0" w:color="000000"/>
              <w:right w:val="single" w:sz="4" w:space="0" w:color="000000"/>
            </w:tcBorders>
          </w:tcPr>
          <w:p w14:paraId="26C106B0"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$ 8,403,926.91</w:t>
            </w:r>
          </w:p>
        </w:tc>
      </w:tr>
    </w:tbl>
    <w:p w14:paraId="2E784D0B" w14:textId="77777777" w:rsidR="00006225" w:rsidRPr="00153BF3" w:rsidRDefault="00006225" w:rsidP="00153BF3">
      <w:pPr>
        <w:spacing w:after="0" w:line="276" w:lineRule="auto"/>
        <w:jc w:val="both"/>
        <w:rPr>
          <w:rFonts w:ascii="Arial" w:hAnsi="Arial" w:cs="Arial"/>
        </w:rPr>
      </w:pPr>
    </w:p>
    <w:tbl>
      <w:tblPr>
        <w:tblW w:w="8642" w:type="dxa"/>
        <w:tblInd w:w="75" w:type="dxa"/>
        <w:tblCellMar>
          <w:left w:w="70" w:type="dxa"/>
          <w:right w:w="70" w:type="dxa"/>
        </w:tblCellMar>
        <w:tblLook w:val="04A0" w:firstRow="1" w:lastRow="0" w:firstColumn="1" w:lastColumn="0" w:noHBand="0" w:noVBand="1"/>
      </w:tblPr>
      <w:tblGrid>
        <w:gridCol w:w="2972"/>
        <w:gridCol w:w="5670"/>
      </w:tblGrid>
      <w:tr w:rsidR="00006225" w:rsidRPr="00153BF3" w14:paraId="41C3908A" w14:textId="77777777" w:rsidTr="00B2092C">
        <w:trPr>
          <w:trHeight w:val="300"/>
        </w:trPr>
        <w:tc>
          <w:tcPr>
            <w:tcW w:w="2972" w:type="dxa"/>
            <w:tcBorders>
              <w:top w:val="single" w:sz="4" w:space="0" w:color="000000"/>
              <w:left w:val="single" w:sz="4" w:space="0" w:color="000000"/>
              <w:bottom w:val="single" w:sz="4" w:space="0" w:color="000000"/>
              <w:right w:val="single" w:sz="4" w:space="0" w:color="000000"/>
            </w:tcBorders>
            <w:hideMark/>
          </w:tcPr>
          <w:p w14:paraId="1F80480C"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Programa Presupuestado:</w:t>
            </w:r>
          </w:p>
        </w:tc>
        <w:tc>
          <w:tcPr>
            <w:tcW w:w="5670" w:type="dxa"/>
            <w:tcBorders>
              <w:top w:val="single" w:sz="4" w:space="0" w:color="000000"/>
              <w:left w:val="nil"/>
              <w:bottom w:val="single" w:sz="4" w:space="0" w:color="000000"/>
              <w:right w:val="single" w:sz="4" w:space="0" w:color="000000"/>
            </w:tcBorders>
            <w:hideMark/>
          </w:tcPr>
          <w:p w14:paraId="1758B925"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0I Promoción y Desarrollo de las Actividades Productivas</w:t>
            </w:r>
          </w:p>
        </w:tc>
      </w:tr>
      <w:tr w:rsidR="00006225" w:rsidRPr="00153BF3" w14:paraId="4C1EC4A5" w14:textId="77777777" w:rsidTr="00B2092C">
        <w:trPr>
          <w:trHeight w:val="300"/>
        </w:trPr>
        <w:tc>
          <w:tcPr>
            <w:tcW w:w="2972" w:type="dxa"/>
            <w:tcBorders>
              <w:top w:val="single" w:sz="4" w:space="0" w:color="000000"/>
              <w:left w:val="single" w:sz="4" w:space="0" w:color="000000"/>
              <w:bottom w:val="single" w:sz="4" w:space="0" w:color="000000"/>
              <w:right w:val="single" w:sz="4" w:space="0" w:color="000000"/>
            </w:tcBorders>
            <w:hideMark/>
          </w:tcPr>
          <w:p w14:paraId="068CDEA5"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Sub Programa Presupuestado:</w:t>
            </w:r>
          </w:p>
        </w:tc>
        <w:tc>
          <w:tcPr>
            <w:tcW w:w="5670" w:type="dxa"/>
            <w:tcBorders>
              <w:top w:val="single" w:sz="4" w:space="0" w:color="000000"/>
              <w:left w:val="nil"/>
              <w:bottom w:val="single" w:sz="4" w:space="0" w:color="000000"/>
              <w:right w:val="single" w:sz="4" w:space="0" w:color="000000"/>
            </w:tcBorders>
            <w:hideMark/>
          </w:tcPr>
          <w:p w14:paraId="6546119E"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xml:space="preserve">01 </w:t>
            </w:r>
            <w:proofErr w:type="gramStart"/>
            <w:r w:rsidRPr="00153BF3">
              <w:rPr>
                <w:rFonts w:ascii="Arial" w:eastAsia="Times New Roman" w:hAnsi="Arial" w:cs="Arial"/>
                <w:lang w:eastAsia="es-MX"/>
              </w:rPr>
              <w:t>Conducción</w:t>
            </w:r>
            <w:proofErr w:type="gramEnd"/>
            <w:r w:rsidRPr="00153BF3">
              <w:rPr>
                <w:rFonts w:ascii="Arial" w:eastAsia="Times New Roman" w:hAnsi="Arial" w:cs="Arial"/>
                <w:lang w:eastAsia="es-MX"/>
              </w:rPr>
              <w:t xml:space="preserve"> y Coordinación General</w:t>
            </w:r>
          </w:p>
        </w:tc>
      </w:tr>
      <w:tr w:rsidR="00006225" w:rsidRPr="00153BF3" w14:paraId="0C260533" w14:textId="77777777" w:rsidTr="00B2092C">
        <w:trPr>
          <w:trHeight w:val="300"/>
        </w:trPr>
        <w:tc>
          <w:tcPr>
            <w:tcW w:w="2972" w:type="dxa"/>
            <w:tcBorders>
              <w:top w:val="single" w:sz="4" w:space="0" w:color="000000"/>
              <w:left w:val="single" w:sz="4" w:space="0" w:color="000000"/>
              <w:bottom w:val="single" w:sz="4" w:space="0" w:color="000000"/>
              <w:right w:val="single" w:sz="4" w:space="0" w:color="000000"/>
            </w:tcBorders>
            <w:hideMark/>
          </w:tcPr>
          <w:p w14:paraId="536ADD82"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Eje del Plan Municipal de Desarrollo 2024 - 2027:</w:t>
            </w:r>
          </w:p>
        </w:tc>
        <w:tc>
          <w:tcPr>
            <w:tcW w:w="5670" w:type="dxa"/>
            <w:tcBorders>
              <w:top w:val="single" w:sz="4" w:space="0" w:color="000000"/>
              <w:left w:val="nil"/>
              <w:bottom w:val="single" w:sz="4" w:space="0" w:color="000000"/>
              <w:right w:val="single" w:sz="4" w:space="0" w:color="000000"/>
            </w:tcBorders>
            <w:hideMark/>
          </w:tcPr>
          <w:p w14:paraId="45C0AFD3"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4. Altar con Bienestar Social y Económico</w:t>
            </w:r>
          </w:p>
        </w:tc>
      </w:tr>
      <w:tr w:rsidR="00006225" w:rsidRPr="00153BF3" w14:paraId="17B59408" w14:textId="77777777" w:rsidTr="00B2092C">
        <w:trPr>
          <w:trHeight w:val="300"/>
        </w:trPr>
        <w:tc>
          <w:tcPr>
            <w:tcW w:w="2972" w:type="dxa"/>
            <w:tcBorders>
              <w:top w:val="single" w:sz="4" w:space="0" w:color="000000"/>
              <w:left w:val="single" w:sz="4" w:space="0" w:color="000000"/>
              <w:bottom w:val="single" w:sz="4" w:space="0" w:color="000000"/>
              <w:right w:val="single" w:sz="4" w:space="0" w:color="000000"/>
            </w:tcBorders>
            <w:hideMark/>
          </w:tcPr>
          <w:p w14:paraId="29A23D4F"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Sub Eje del Plan Municipal de Desarrollo 2024 - 2027:</w:t>
            </w:r>
          </w:p>
        </w:tc>
        <w:tc>
          <w:tcPr>
            <w:tcW w:w="5670" w:type="dxa"/>
            <w:tcBorders>
              <w:top w:val="single" w:sz="4" w:space="0" w:color="000000"/>
              <w:left w:val="nil"/>
              <w:bottom w:val="single" w:sz="4" w:space="0" w:color="000000"/>
              <w:right w:val="single" w:sz="4" w:space="0" w:color="000000"/>
            </w:tcBorders>
            <w:hideMark/>
          </w:tcPr>
          <w:p w14:paraId="5016D9FD"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4.3 Desarrollo Económico y Rural</w:t>
            </w:r>
          </w:p>
        </w:tc>
      </w:tr>
      <w:tr w:rsidR="00006225" w:rsidRPr="00153BF3" w14:paraId="42877A93" w14:textId="77777777" w:rsidTr="00B2092C">
        <w:trPr>
          <w:trHeight w:val="300"/>
        </w:trPr>
        <w:tc>
          <w:tcPr>
            <w:tcW w:w="2972" w:type="dxa"/>
            <w:tcBorders>
              <w:top w:val="single" w:sz="4" w:space="0" w:color="000000"/>
              <w:left w:val="single" w:sz="4" w:space="0" w:color="000000"/>
              <w:bottom w:val="single" w:sz="4" w:space="0" w:color="000000"/>
              <w:right w:val="single" w:sz="4" w:space="0" w:color="000000"/>
            </w:tcBorders>
            <w:noWrap/>
            <w:hideMark/>
          </w:tcPr>
          <w:p w14:paraId="2BFCB792"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Unidad Administrativa:</w:t>
            </w:r>
          </w:p>
        </w:tc>
        <w:tc>
          <w:tcPr>
            <w:tcW w:w="5670" w:type="dxa"/>
            <w:tcBorders>
              <w:top w:val="single" w:sz="4" w:space="0" w:color="000000"/>
              <w:left w:val="nil"/>
              <w:bottom w:val="single" w:sz="4" w:space="0" w:color="000000"/>
              <w:right w:val="single" w:sz="4" w:space="0" w:color="000000"/>
            </w:tcBorders>
            <w:hideMark/>
          </w:tcPr>
          <w:p w14:paraId="191B2C84"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Dirección De Promoción y Desarrollo Económico</w:t>
            </w:r>
          </w:p>
        </w:tc>
      </w:tr>
      <w:tr w:rsidR="00006225" w:rsidRPr="00153BF3" w14:paraId="1A4FA944" w14:textId="77777777" w:rsidTr="00B2092C">
        <w:trPr>
          <w:trHeight w:val="300"/>
        </w:trPr>
        <w:tc>
          <w:tcPr>
            <w:tcW w:w="2972" w:type="dxa"/>
            <w:tcBorders>
              <w:top w:val="single" w:sz="4" w:space="0" w:color="000000"/>
              <w:left w:val="single" w:sz="4" w:space="0" w:color="000000"/>
              <w:bottom w:val="single" w:sz="4" w:space="0" w:color="000000"/>
              <w:right w:val="single" w:sz="4" w:space="0" w:color="000000"/>
            </w:tcBorders>
            <w:noWrap/>
          </w:tcPr>
          <w:p w14:paraId="62764333"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hAnsi="Arial" w:cs="Arial"/>
              </w:rPr>
              <w:t>Presupuesto Asignado 2025:</w:t>
            </w:r>
          </w:p>
        </w:tc>
        <w:tc>
          <w:tcPr>
            <w:tcW w:w="5670" w:type="dxa"/>
            <w:tcBorders>
              <w:top w:val="single" w:sz="4" w:space="0" w:color="000000"/>
              <w:left w:val="nil"/>
              <w:bottom w:val="single" w:sz="4" w:space="0" w:color="000000"/>
              <w:right w:val="single" w:sz="4" w:space="0" w:color="000000"/>
            </w:tcBorders>
          </w:tcPr>
          <w:p w14:paraId="6DFCE7A5"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$ 239,670.00</w:t>
            </w:r>
          </w:p>
        </w:tc>
      </w:tr>
    </w:tbl>
    <w:p w14:paraId="6660B3A1" w14:textId="5F4FD25F" w:rsidR="00006225" w:rsidRPr="00006225" w:rsidRDefault="00006225" w:rsidP="00153BF3">
      <w:pPr>
        <w:spacing w:after="0" w:line="276" w:lineRule="auto"/>
        <w:jc w:val="both"/>
        <w:rPr>
          <w:rFonts w:ascii="Arial" w:hAnsi="Arial" w:cs="Arial"/>
        </w:rPr>
      </w:pPr>
    </w:p>
    <w:p w14:paraId="26D80D2B" w14:textId="77777777" w:rsidR="00006225" w:rsidRPr="00006225" w:rsidRDefault="00006225" w:rsidP="00153BF3">
      <w:pPr>
        <w:spacing w:after="0" w:line="276" w:lineRule="auto"/>
        <w:jc w:val="both"/>
        <w:rPr>
          <w:rFonts w:ascii="Arial" w:hAnsi="Arial" w:cs="Arial"/>
          <w:b/>
          <w:bCs/>
        </w:rPr>
      </w:pPr>
      <w:r w:rsidRPr="00006225">
        <w:rPr>
          <w:rFonts w:ascii="Arial" w:hAnsi="Arial" w:cs="Arial"/>
          <w:b/>
          <w:bCs/>
        </w:rPr>
        <w:t>FICHA TÉCNICA</w:t>
      </w:r>
    </w:p>
    <w:p w14:paraId="497DF0C1" w14:textId="2CC00156" w:rsidR="00006225" w:rsidRPr="00006225" w:rsidRDefault="00006225" w:rsidP="00153BF3">
      <w:pPr>
        <w:spacing w:after="0" w:line="276" w:lineRule="auto"/>
        <w:jc w:val="both"/>
        <w:rPr>
          <w:rFonts w:ascii="Arial" w:hAnsi="Arial" w:cs="Arial"/>
        </w:rPr>
      </w:pPr>
      <w:r w:rsidRPr="00006225">
        <w:rPr>
          <w:rFonts w:ascii="Arial" w:hAnsi="Arial" w:cs="Arial"/>
          <w:b/>
          <w:bCs/>
        </w:rPr>
        <w:t>Indicador:</w:t>
      </w:r>
      <w:r w:rsidRPr="00006225">
        <w:rPr>
          <w:rFonts w:ascii="Arial" w:hAnsi="Arial" w:cs="Arial"/>
        </w:rPr>
        <w:t xml:space="preserve"> Cumplimiento de obligaciones de transparencia</w:t>
      </w:r>
    </w:p>
    <w:p w14:paraId="7F89F68C" w14:textId="77777777" w:rsidR="00006225" w:rsidRPr="00006225" w:rsidRDefault="00006225" w:rsidP="00153BF3">
      <w:pPr>
        <w:numPr>
          <w:ilvl w:val="0"/>
          <w:numId w:val="13"/>
        </w:numPr>
        <w:spacing w:after="0" w:line="276" w:lineRule="auto"/>
        <w:jc w:val="both"/>
        <w:rPr>
          <w:rFonts w:ascii="Arial" w:hAnsi="Arial" w:cs="Arial"/>
        </w:rPr>
      </w:pPr>
      <w:r w:rsidRPr="00006225">
        <w:rPr>
          <w:rFonts w:ascii="Arial" w:hAnsi="Arial" w:cs="Arial"/>
        </w:rPr>
        <w:t>Fórmula: (Obligaciones cumplidas / Total obligaciones) x100</w:t>
      </w:r>
    </w:p>
    <w:p w14:paraId="6AC46247" w14:textId="77777777" w:rsidR="00006225" w:rsidRPr="00006225" w:rsidRDefault="00006225" w:rsidP="00153BF3">
      <w:pPr>
        <w:numPr>
          <w:ilvl w:val="0"/>
          <w:numId w:val="13"/>
        </w:numPr>
        <w:spacing w:after="0" w:line="276" w:lineRule="auto"/>
        <w:jc w:val="both"/>
        <w:rPr>
          <w:rFonts w:ascii="Arial" w:hAnsi="Arial" w:cs="Arial"/>
        </w:rPr>
      </w:pPr>
      <w:r w:rsidRPr="00006225">
        <w:rPr>
          <w:rFonts w:ascii="Arial" w:hAnsi="Arial" w:cs="Arial"/>
        </w:rPr>
        <w:t>Línea base: 70%</w:t>
      </w:r>
    </w:p>
    <w:p w14:paraId="0AFB1CBB" w14:textId="77777777" w:rsidR="00006225" w:rsidRPr="00006225" w:rsidRDefault="00006225" w:rsidP="00153BF3">
      <w:pPr>
        <w:numPr>
          <w:ilvl w:val="0"/>
          <w:numId w:val="13"/>
        </w:numPr>
        <w:spacing w:after="0" w:line="276" w:lineRule="auto"/>
        <w:jc w:val="both"/>
        <w:rPr>
          <w:rFonts w:ascii="Arial" w:hAnsi="Arial" w:cs="Arial"/>
        </w:rPr>
      </w:pPr>
      <w:r w:rsidRPr="00006225">
        <w:rPr>
          <w:rFonts w:ascii="Arial" w:hAnsi="Arial" w:cs="Arial"/>
        </w:rPr>
        <w:t>Meta: 95%</w:t>
      </w:r>
    </w:p>
    <w:p w14:paraId="2F55428D" w14:textId="77777777" w:rsidR="00153BF3" w:rsidRDefault="00153BF3" w:rsidP="00153BF3">
      <w:pPr>
        <w:spacing w:after="0" w:line="276" w:lineRule="auto"/>
        <w:jc w:val="both"/>
        <w:rPr>
          <w:rFonts w:ascii="Arial" w:hAnsi="Arial" w:cs="Arial"/>
          <w:b/>
          <w:bCs/>
        </w:rPr>
      </w:pPr>
    </w:p>
    <w:p w14:paraId="5E89EACD" w14:textId="67BBEBE3" w:rsidR="00006225" w:rsidRPr="00006225" w:rsidRDefault="00006225" w:rsidP="00153BF3">
      <w:pPr>
        <w:spacing w:after="0" w:line="276" w:lineRule="auto"/>
        <w:jc w:val="both"/>
        <w:rPr>
          <w:rFonts w:ascii="Arial" w:hAnsi="Arial" w:cs="Arial"/>
        </w:rPr>
      </w:pPr>
      <w:r w:rsidRPr="00006225">
        <w:rPr>
          <w:rFonts w:ascii="Arial" w:hAnsi="Arial" w:cs="Arial"/>
          <w:b/>
          <w:bCs/>
        </w:rPr>
        <w:t>Semaforización:</w:t>
      </w:r>
    </w:p>
    <w:p w14:paraId="6C01B581" w14:textId="77777777" w:rsidR="00006225" w:rsidRPr="00006225" w:rsidRDefault="00006225" w:rsidP="00153BF3">
      <w:pPr>
        <w:numPr>
          <w:ilvl w:val="0"/>
          <w:numId w:val="14"/>
        </w:numPr>
        <w:spacing w:after="0" w:line="276" w:lineRule="auto"/>
        <w:jc w:val="both"/>
        <w:rPr>
          <w:rFonts w:ascii="Arial" w:hAnsi="Arial" w:cs="Arial"/>
        </w:rPr>
      </w:pPr>
      <w:r w:rsidRPr="00006225">
        <w:rPr>
          <w:rFonts w:ascii="Segoe UI Emoji" w:hAnsi="Segoe UI Emoji" w:cs="Segoe UI Emoji"/>
        </w:rPr>
        <w:t>🟢</w:t>
      </w:r>
      <w:r w:rsidRPr="00006225">
        <w:rPr>
          <w:rFonts w:ascii="Arial" w:hAnsi="Arial" w:cs="Arial"/>
        </w:rPr>
        <w:t xml:space="preserve"> ≥ 95%</w:t>
      </w:r>
    </w:p>
    <w:p w14:paraId="189CF972" w14:textId="77777777" w:rsidR="00006225" w:rsidRPr="00006225" w:rsidRDefault="00006225" w:rsidP="00153BF3">
      <w:pPr>
        <w:numPr>
          <w:ilvl w:val="0"/>
          <w:numId w:val="14"/>
        </w:numPr>
        <w:spacing w:after="0" w:line="276" w:lineRule="auto"/>
        <w:jc w:val="both"/>
        <w:rPr>
          <w:rFonts w:ascii="Arial" w:hAnsi="Arial" w:cs="Arial"/>
        </w:rPr>
      </w:pPr>
      <w:r w:rsidRPr="00006225">
        <w:rPr>
          <w:rFonts w:ascii="Segoe UI Emoji" w:hAnsi="Segoe UI Emoji" w:cs="Segoe UI Emoji"/>
        </w:rPr>
        <w:lastRenderedPageBreak/>
        <w:t>🟡</w:t>
      </w:r>
      <w:r w:rsidRPr="00006225">
        <w:rPr>
          <w:rFonts w:ascii="Arial" w:hAnsi="Arial" w:cs="Arial"/>
        </w:rPr>
        <w:t xml:space="preserve"> 85% – 94%</w:t>
      </w:r>
    </w:p>
    <w:p w14:paraId="591A4D53" w14:textId="77777777" w:rsidR="00006225" w:rsidRPr="00006225" w:rsidRDefault="00006225" w:rsidP="00153BF3">
      <w:pPr>
        <w:numPr>
          <w:ilvl w:val="0"/>
          <w:numId w:val="14"/>
        </w:numPr>
        <w:spacing w:after="0" w:line="276" w:lineRule="auto"/>
        <w:jc w:val="both"/>
        <w:rPr>
          <w:rFonts w:ascii="Arial" w:hAnsi="Arial" w:cs="Arial"/>
        </w:rPr>
      </w:pPr>
      <w:r w:rsidRPr="00006225">
        <w:rPr>
          <w:rFonts w:ascii="Segoe UI Emoji" w:hAnsi="Segoe UI Emoji" w:cs="Segoe UI Emoji"/>
        </w:rPr>
        <w:t>🔴</w:t>
      </w:r>
      <w:r w:rsidRPr="00006225">
        <w:rPr>
          <w:rFonts w:ascii="Arial" w:hAnsi="Arial" w:cs="Arial"/>
        </w:rPr>
        <w:t xml:space="preserve"> &lt; 85%</w:t>
      </w:r>
    </w:p>
    <w:p w14:paraId="61154ADB" w14:textId="654D3DFC" w:rsidR="00006225" w:rsidRPr="00006225" w:rsidRDefault="00006225" w:rsidP="00153BF3">
      <w:pPr>
        <w:spacing w:after="0" w:line="276" w:lineRule="auto"/>
        <w:jc w:val="both"/>
        <w:rPr>
          <w:rFonts w:ascii="Arial" w:hAnsi="Arial" w:cs="Arial"/>
        </w:rPr>
      </w:pPr>
    </w:p>
    <w:p w14:paraId="08E5AE5F" w14:textId="77777777" w:rsidR="00006225" w:rsidRPr="00006225" w:rsidRDefault="00006225" w:rsidP="00153BF3">
      <w:pPr>
        <w:spacing w:after="0" w:line="276" w:lineRule="auto"/>
        <w:jc w:val="both"/>
        <w:rPr>
          <w:rFonts w:ascii="Arial" w:hAnsi="Arial" w:cs="Arial"/>
          <w:b/>
          <w:bCs/>
        </w:rPr>
      </w:pPr>
      <w:r w:rsidRPr="00006225">
        <w:rPr>
          <w:rFonts w:ascii="Arial" w:hAnsi="Arial" w:cs="Arial"/>
          <w:b/>
          <w:bCs/>
        </w:rPr>
        <w:t>3. PROGRAMA: SEGURIDAD PÚBLICA (ALTAR SEGURO)</w:t>
      </w:r>
    </w:p>
    <w:p w14:paraId="6E5F1AD2" w14:textId="74E6E1F4" w:rsidR="00006225" w:rsidRPr="00006225" w:rsidRDefault="00006225" w:rsidP="00153BF3">
      <w:pPr>
        <w:spacing w:after="0" w:line="276" w:lineRule="auto"/>
        <w:jc w:val="both"/>
        <w:rPr>
          <w:rFonts w:ascii="Arial" w:hAnsi="Arial" w:cs="Arial"/>
          <w:b/>
          <w:bCs/>
        </w:rPr>
      </w:pPr>
      <w:r w:rsidRPr="00006225">
        <w:rPr>
          <w:rFonts w:ascii="Arial" w:hAnsi="Arial" w:cs="Arial"/>
          <w:b/>
          <w:bCs/>
        </w:rPr>
        <w:t>MIR</w:t>
      </w:r>
    </w:p>
    <w:tbl>
      <w:tblPr>
        <w:tblStyle w:val="Tablaconcuadrcula"/>
        <w:tblW w:w="0" w:type="auto"/>
        <w:tblLook w:val="04A0" w:firstRow="1" w:lastRow="0" w:firstColumn="1" w:lastColumn="0" w:noHBand="0" w:noVBand="1"/>
      </w:tblPr>
      <w:tblGrid>
        <w:gridCol w:w="1937"/>
        <w:gridCol w:w="1870"/>
        <w:gridCol w:w="1648"/>
        <w:gridCol w:w="1559"/>
        <w:gridCol w:w="1484"/>
        <w:gridCol w:w="852"/>
      </w:tblGrid>
      <w:tr w:rsidR="00006225" w:rsidRPr="00006225" w14:paraId="603DFB86" w14:textId="77777777" w:rsidTr="00006225">
        <w:tc>
          <w:tcPr>
            <w:tcW w:w="0" w:type="auto"/>
            <w:hideMark/>
          </w:tcPr>
          <w:p w14:paraId="5194DFDA"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Nivel</w:t>
            </w:r>
          </w:p>
        </w:tc>
        <w:tc>
          <w:tcPr>
            <w:tcW w:w="0" w:type="auto"/>
            <w:hideMark/>
          </w:tcPr>
          <w:p w14:paraId="575C87E2"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Resumen Narrativo</w:t>
            </w:r>
          </w:p>
        </w:tc>
        <w:tc>
          <w:tcPr>
            <w:tcW w:w="0" w:type="auto"/>
            <w:hideMark/>
          </w:tcPr>
          <w:p w14:paraId="13D5D334"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Indicador</w:t>
            </w:r>
          </w:p>
        </w:tc>
        <w:tc>
          <w:tcPr>
            <w:tcW w:w="0" w:type="auto"/>
            <w:hideMark/>
          </w:tcPr>
          <w:p w14:paraId="0D142D2A"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Método de Cálculo</w:t>
            </w:r>
          </w:p>
        </w:tc>
        <w:tc>
          <w:tcPr>
            <w:tcW w:w="0" w:type="auto"/>
            <w:hideMark/>
          </w:tcPr>
          <w:p w14:paraId="5A154B5E"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Frecuencia</w:t>
            </w:r>
          </w:p>
        </w:tc>
        <w:tc>
          <w:tcPr>
            <w:tcW w:w="0" w:type="auto"/>
            <w:hideMark/>
          </w:tcPr>
          <w:p w14:paraId="7DF94E4E"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Meta</w:t>
            </w:r>
          </w:p>
        </w:tc>
      </w:tr>
      <w:tr w:rsidR="00006225" w:rsidRPr="00006225" w14:paraId="2B57514F" w14:textId="77777777" w:rsidTr="00006225">
        <w:tc>
          <w:tcPr>
            <w:tcW w:w="0" w:type="auto"/>
            <w:hideMark/>
          </w:tcPr>
          <w:p w14:paraId="44E720D1" w14:textId="77777777" w:rsidR="00006225" w:rsidRPr="00006225" w:rsidRDefault="00006225" w:rsidP="00675BD3">
            <w:pPr>
              <w:spacing w:line="276" w:lineRule="auto"/>
              <w:jc w:val="center"/>
              <w:rPr>
                <w:rFonts w:ascii="Arial" w:hAnsi="Arial" w:cs="Arial"/>
              </w:rPr>
            </w:pPr>
            <w:r w:rsidRPr="00006225">
              <w:rPr>
                <w:rFonts w:ascii="Arial" w:hAnsi="Arial" w:cs="Arial"/>
              </w:rPr>
              <w:t>FIN</w:t>
            </w:r>
          </w:p>
        </w:tc>
        <w:tc>
          <w:tcPr>
            <w:tcW w:w="0" w:type="auto"/>
            <w:hideMark/>
          </w:tcPr>
          <w:p w14:paraId="71E2C34C" w14:textId="77777777" w:rsidR="00006225" w:rsidRPr="00006225" w:rsidRDefault="00006225" w:rsidP="00675BD3">
            <w:pPr>
              <w:spacing w:line="276" w:lineRule="auto"/>
              <w:jc w:val="center"/>
              <w:rPr>
                <w:rFonts w:ascii="Arial" w:hAnsi="Arial" w:cs="Arial"/>
              </w:rPr>
            </w:pPr>
            <w:r w:rsidRPr="00006225">
              <w:rPr>
                <w:rFonts w:ascii="Arial" w:hAnsi="Arial" w:cs="Arial"/>
              </w:rPr>
              <w:t>Reducir incidencia delictiva</w:t>
            </w:r>
          </w:p>
        </w:tc>
        <w:tc>
          <w:tcPr>
            <w:tcW w:w="0" w:type="auto"/>
            <w:hideMark/>
          </w:tcPr>
          <w:p w14:paraId="236B1E7E" w14:textId="77777777" w:rsidR="00006225" w:rsidRPr="00006225" w:rsidRDefault="00006225" w:rsidP="00675BD3">
            <w:pPr>
              <w:spacing w:line="276" w:lineRule="auto"/>
              <w:jc w:val="center"/>
              <w:rPr>
                <w:rFonts w:ascii="Arial" w:hAnsi="Arial" w:cs="Arial"/>
              </w:rPr>
            </w:pPr>
            <w:r w:rsidRPr="00006225">
              <w:rPr>
                <w:rFonts w:ascii="Arial" w:hAnsi="Arial" w:cs="Arial"/>
              </w:rPr>
              <w:t>Tasa delictiva</w:t>
            </w:r>
          </w:p>
        </w:tc>
        <w:tc>
          <w:tcPr>
            <w:tcW w:w="0" w:type="auto"/>
            <w:hideMark/>
          </w:tcPr>
          <w:p w14:paraId="5F7D8031" w14:textId="77777777" w:rsidR="00006225" w:rsidRPr="00006225" w:rsidRDefault="00006225" w:rsidP="00675BD3">
            <w:pPr>
              <w:spacing w:line="276" w:lineRule="auto"/>
              <w:jc w:val="center"/>
              <w:rPr>
                <w:rFonts w:ascii="Arial" w:hAnsi="Arial" w:cs="Arial"/>
              </w:rPr>
            </w:pPr>
            <w:r w:rsidRPr="00006225">
              <w:rPr>
                <w:rFonts w:ascii="Arial" w:hAnsi="Arial" w:cs="Arial"/>
              </w:rPr>
              <w:t>Registros oficiales</w:t>
            </w:r>
          </w:p>
        </w:tc>
        <w:tc>
          <w:tcPr>
            <w:tcW w:w="0" w:type="auto"/>
            <w:hideMark/>
          </w:tcPr>
          <w:p w14:paraId="6CABCF62" w14:textId="77777777" w:rsidR="00006225" w:rsidRPr="00006225" w:rsidRDefault="00006225" w:rsidP="00675BD3">
            <w:pPr>
              <w:spacing w:line="276" w:lineRule="auto"/>
              <w:jc w:val="center"/>
              <w:rPr>
                <w:rFonts w:ascii="Arial" w:hAnsi="Arial" w:cs="Arial"/>
              </w:rPr>
            </w:pPr>
            <w:r w:rsidRPr="00006225">
              <w:rPr>
                <w:rFonts w:ascii="Arial" w:hAnsi="Arial" w:cs="Arial"/>
              </w:rPr>
              <w:t>Anual</w:t>
            </w:r>
          </w:p>
        </w:tc>
        <w:tc>
          <w:tcPr>
            <w:tcW w:w="0" w:type="auto"/>
            <w:hideMark/>
          </w:tcPr>
          <w:p w14:paraId="163FDEE9" w14:textId="77777777" w:rsidR="00006225" w:rsidRPr="00006225" w:rsidRDefault="00006225" w:rsidP="00675BD3">
            <w:pPr>
              <w:spacing w:line="276" w:lineRule="auto"/>
              <w:jc w:val="center"/>
              <w:rPr>
                <w:rFonts w:ascii="Arial" w:hAnsi="Arial" w:cs="Arial"/>
              </w:rPr>
            </w:pPr>
            <w:r w:rsidRPr="00006225">
              <w:rPr>
                <w:rFonts w:ascii="Arial" w:hAnsi="Arial" w:cs="Arial"/>
              </w:rPr>
              <w:t>-10%</w:t>
            </w:r>
          </w:p>
        </w:tc>
      </w:tr>
      <w:tr w:rsidR="00006225" w:rsidRPr="00006225" w14:paraId="77653769" w14:textId="77777777" w:rsidTr="00006225">
        <w:tc>
          <w:tcPr>
            <w:tcW w:w="0" w:type="auto"/>
            <w:hideMark/>
          </w:tcPr>
          <w:p w14:paraId="4FD7142C" w14:textId="77777777" w:rsidR="00006225" w:rsidRPr="00006225" w:rsidRDefault="00006225" w:rsidP="00675BD3">
            <w:pPr>
              <w:spacing w:line="276" w:lineRule="auto"/>
              <w:jc w:val="center"/>
              <w:rPr>
                <w:rFonts w:ascii="Arial" w:hAnsi="Arial" w:cs="Arial"/>
              </w:rPr>
            </w:pPr>
            <w:r w:rsidRPr="00006225">
              <w:rPr>
                <w:rFonts w:ascii="Arial" w:hAnsi="Arial" w:cs="Arial"/>
              </w:rPr>
              <w:t>PROPÓSITO</w:t>
            </w:r>
          </w:p>
        </w:tc>
        <w:tc>
          <w:tcPr>
            <w:tcW w:w="0" w:type="auto"/>
            <w:hideMark/>
          </w:tcPr>
          <w:p w14:paraId="092DB8F9" w14:textId="77777777" w:rsidR="00006225" w:rsidRPr="00006225" w:rsidRDefault="00006225" w:rsidP="00675BD3">
            <w:pPr>
              <w:spacing w:line="276" w:lineRule="auto"/>
              <w:jc w:val="center"/>
              <w:rPr>
                <w:rFonts w:ascii="Arial" w:hAnsi="Arial" w:cs="Arial"/>
              </w:rPr>
            </w:pPr>
            <w:r w:rsidRPr="00006225">
              <w:rPr>
                <w:rFonts w:ascii="Arial" w:hAnsi="Arial" w:cs="Arial"/>
              </w:rPr>
              <w:t>Mayor seguridad</w:t>
            </w:r>
          </w:p>
        </w:tc>
        <w:tc>
          <w:tcPr>
            <w:tcW w:w="0" w:type="auto"/>
            <w:hideMark/>
          </w:tcPr>
          <w:p w14:paraId="3A1DEBE5" w14:textId="77777777" w:rsidR="00006225" w:rsidRPr="00006225" w:rsidRDefault="00006225" w:rsidP="00675BD3">
            <w:pPr>
              <w:spacing w:line="276" w:lineRule="auto"/>
              <w:jc w:val="center"/>
              <w:rPr>
                <w:rFonts w:ascii="Arial" w:hAnsi="Arial" w:cs="Arial"/>
              </w:rPr>
            </w:pPr>
            <w:r w:rsidRPr="00006225">
              <w:rPr>
                <w:rFonts w:ascii="Arial" w:hAnsi="Arial" w:cs="Arial"/>
              </w:rPr>
              <w:t>Tiempo de respuesta</w:t>
            </w:r>
          </w:p>
        </w:tc>
        <w:tc>
          <w:tcPr>
            <w:tcW w:w="0" w:type="auto"/>
            <w:hideMark/>
          </w:tcPr>
          <w:p w14:paraId="28EF75F4" w14:textId="77777777" w:rsidR="00006225" w:rsidRPr="00006225" w:rsidRDefault="00006225" w:rsidP="00675BD3">
            <w:pPr>
              <w:spacing w:line="276" w:lineRule="auto"/>
              <w:jc w:val="center"/>
              <w:rPr>
                <w:rFonts w:ascii="Arial" w:hAnsi="Arial" w:cs="Arial"/>
              </w:rPr>
            </w:pPr>
            <w:r w:rsidRPr="00006225">
              <w:rPr>
                <w:rFonts w:ascii="Arial" w:hAnsi="Arial" w:cs="Arial"/>
              </w:rPr>
              <w:t>Promedio minutos</w:t>
            </w:r>
          </w:p>
        </w:tc>
        <w:tc>
          <w:tcPr>
            <w:tcW w:w="0" w:type="auto"/>
            <w:hideMark/>
          </w:tcPr>
          <w:p w14:paraId="058CC93E" w14:textId="77777777" w:rsidR="00006225" w:rsidRPr="00006225" w:rsidRDefault="00006225" w:rsidP="00675BD3">
            <w:pPr>
              <w:spacing w:line="276" w:lineRule="auto"/>
              <w:jc w:val="center"/>
              <w:rPr>
                <w:rFonts w:ascii="Arial" w:hAnsi="Arial" w:cs="Arial"/>
              </w:rPr>
            </w:pPr>
            <w:r w:rsidRPr="00006225">
              <w:rPr>
                <w:rFonts w:ascii="Arial" w:hAnsi="Arial" w:cs="Arial"/>
              </w:rPr>
              <w:t>Mensual</w:t>
            </w:r>
          </w:p>
        </w:tc>
        <w:tc>
          <w:tcPr>
            <w:tcW w:w="0" w:type="auto"/>
            <w:hideMark/>
          </w:tcPr>
          <w:p w14:paraId="0510FA76" w14:textId="77777777" w:rsidR="00006225" w:rsidRPr="00006225" w:rsidRDefault="00006225" w:rsidP="00675BD3">
            <w:pPr>
              <w:spacing w:line="276" w:lineRule="auto"/>
              <w:jc w:val="center"/>
              <w:rPr>
                <w:rFonts w:ascii="Arial" w:hAnsi="Arial" w:cs="Arial"/>
              </w:rPr>
            </w:pPr>
            <w:r w:rsidRPr="00006225">
              <w:rPr>
                <w:rFonts w:ascii="Arial" w:hAnsi="Arial" w:cs="Arial"/>
              </w:rPr>
              <w:t>&lt;10 min</w:t>
            </w:r>
          </w:p>
        </w:tc>
      </w:tr>
      <w:tr w:rsidR="00006225" w:rsidRPr="00006225" w14:paraId="6AE98466" w14:textId="77777777" w:rsidTr="00006225">
        <w:tc>
          <w:tcPr>
            <w:tcW w:w="0" w:type="auto"/>
            <w:hideMark/>
          </w:tcPr>
          <w:p w14:paraId="010BC058" w14:textId="77777777" w:rsidR="00006225" w:rsidRPr="00006225" w:rsidRDefault="00006225" w:rsidP="00675BD3">
            <w:pPr>
              <w:spacing w:line="276" w:lineRule="auto"/>
              <w:jc w:val="center"/>
              <w:rPr>
                <w:rFonts w:ascii="Arial" w:hAnsi="Arial" w:cs="Arial"/>
              </w:rPr>
            </w:pPr>
            <w:r w:rsidRPr="00006225">
              <w:rPr>
                <w:rFonts w:ascii="Arial" w:hAnsi="Arial" w:cs="Arial"/>
              </w:rPr>
              <w:t>COMPONENTE</w:t>
            </w:r>
          </w:p>
        </w:tc>
        <w:tc>
          <w:tcPr>
            <w:tcW w:w="0" w:type="auto"/>
            <w:hideMark/>
          </w:tcPr>
          <w:p w14:paraId="3ADE938F" w14:textId="77777777" w:rsidR="00006225" w:rsidRPr="00006225" w:rsidRDefault="00006225" w:rsidP="00675BD3">
            <w:pPr>
              <w:spacing w:line="276" w:lineRule="auto"/>
              <w:jc w:val="center"/>
              <w:rPr>
                <w:rFonts w:ascii="Arial" w:hAnsi="Arial" w:cs="Arial"/>
              </w:rPr>
            </w:pPr>
            <w:r w:rsidRPr="00006225">
              <w:rPr>
                <w:rFonts w:ascii="Arial" w:hAnsi="Arial" w:cs="Arial"/>
              </w:rPr>
              <w:t>Operativos de seguridad</w:t>
            </w:r>
          </w:p>
        </w:tc>
        <w:tc>
          <w:tcPr>
            <w:tcW w:w="0" w:type="auto"/>
            <w:hideMark/>
          </w:tcPr>
          <w:p w14:paraId="07CFB982" w14:textId="77777777" w:rsidR="00006225" w:rsidRPr="00006225" w:rsidRDefault="00006225" w:rsidP="00675BD3">
            <w:pPr>
              <w:spacing w:line="276" w:lineRule="auto"/>
              <w:jc w:val="center"/>
              <w:rPr>
                <w:rFonts w:ascii="Arial" w:hAnsi="Arial" w:cs="Arial"/>
              </w:rPr>
            </w:pPr>
            <w:proofErr w:type="spellStart"/>
            <w:r w:rsidRPr="00006225">
              <w:rPr>
                <w:rFonts w:ascii="Arial" w:hAnsi="Arial" w:cs="Arial"/>
              </w:rPr>
              <w:t>Nº</w:t>
            </w:r>
            <w:proofErr w:type="spellEnd"/>
            <w:r w:rsidRPr="00006225">
              <w:rPr>
                <w:rFonts w:ascii="Arial" w:hAnsi="Arial" w:cs="Arial"/>
              </w:rPr>
              <w:t xml:space="preserve"> operativos</w:t>
            </w:r>
          </w:p>
        </w:tc>
        <w:tc>
          <w:tcPr>
            <w:tcW w:w="0" w:type="auto"/>
            <w:hideMark/>
          </w:tcPr>
          <w:p w14:paraId="470C6606" w14:textId="77777777" w:rsidR="00006225" w:rsidRPr="00006225" w:rsidRDefault="00006225" w:rsidP="00675BD3">
            <w:pPr>
              <w:spacing w:line="276" w:lineRule="auto"/>
              <w:jc w:val="center"/>
              <w:rPr>
                <w:rFonts w:ascii="Arial" w:hAnsi="Arial" w:cs="Arial"/>
              </w:rPr>
            </w:pPr>
            <w:r w:rsidRPr="00006225">
              <w:rPr>
                <w:rFonts w:ascii="Arial" w:hAnsi="Arial" w:cs="Arial"/>
              </w:rPr>
              <w:t>Registro</w:t>
            </w:r>
          </w:p>
        </w:tc>
        <w:tc>
          <w:tcPr>
            <w:tcW w:w="0" w:type="auto"/>
            <w:hideMark/>
          </w:tcPr>
          <w:p w14:paraId="41B2DE0E" w14:textId="77777777" w:rsidR="00006225" w:rsidRPr="00006225" w:rsidRDefault="00006225" w:rsidP="00675BD3">
            <w:pPr>
              <w:spacing w:line="276" w:lineRule="auto"/>
              <w:jc w:val="center"/>
              <w:rPr>
                <w:rFonts w:ascii="Arial" w:hAnsi="Arial" w:cs="Arial"/>
              </w:rPr>
            </w:pPr>
            <w:r w:rsidRPr="00006225">
              <w:rPr>
                <w:rFonts w:ascii="Arial" w:hAnsi="Arial" w:cs="Arial"/>
              </w:rPr>
              <w:t>Mensual</w:t>
            </w:r>
          </w:p>
        </w:tc>
        <w:tc>
          <w:tcPr>
            <w:tcW w:w="0" w:type="auto"/>
            <w:hideMark/>
          </w:tcPr>
          <w:p w14:paraId="05FD8BD1" w14:textId="6F65ECC8" w:rsidR="00006225" w:rsidRPr="00006225" w:rsidRDefault="00675BD3" w:rsidP="00675BD3">
            <w:pPr>
              <w:spacing w:line="276" w:lineRule="auto"/>
              <w:jc w:val="center"/>
              <w:rPr>
                <w:rFonts w:ascii="Arial" w:hAnsi="Arial" w:cs="Arial"/>
              </w:rPr>
            </w:pPr>
            <w:r>
              <w:rPr>
                <w:rFonts w:ascii="Arial" w:hAnsi="Arial" w:cs="Arial"/>
              </w:rPr>
              <w:t>12</w:t>
            </w:r>
          </w:p>
        </w:tc>
      </w:tr>
      <w:tr w:rsidR="00006225" w:rsidRPr="00006225" w14:paraId="78D8F912" w14:textId="77777777" w:rsidTr="00006225">
        <w:tc>
          <w:tcPr>
            <w:tcW w:w="0" w:type="auto"/>
            <w:hideMark/>
          </w:tcPr>
          <w:p w14:paraId="1B893518" w14:textId="77777777" w:rsidR="00006225" w:rsidRPr="00006225" w:rsidRDefault="00006225" w:rsidP="00675BD3">
            <w:pPr>
              <w:spacing w:line="276" w:lineRule="auto"/>
              <w:jc w:val="center"/>
              <w:rPr>
                <w:rFonts w:ascii="Arial" w:hAnsi="Arial" w:cs="Arial"/>
              </w:rPr>
            </w:pPr>
            <w:r w:rsidRPr="00006225">
              <w:rPr>
                <w:rFonts w:ascii="Arial" w:hAnsi="Arial" w:cs="Arial"/>
              </w:rPr>
              <w:t>ACTIVIDAD</w:t>
            </w:r>
          </w:p>
        </w:tc>
        <w:tc>
          <w:tcPr>
            <w:tcW w:w="0" w:type="auto"/>
            <w:hideMark/>
          </w:tcPr>
          <w:p w14:paraId="79C68CE4" w14:textId="77777777" w:rsidR="00006225" w:rsidRPr="00006225" w:rsidRDefault="00006225" w:rsidP="00675BD3">
            <w:pPr>
              <w:spacing w:line="276" w:lineRule="auto"/>
              <w:jc w:val="center"/>
              <w:rPr>
                <w:rFonts w:ascii="Arial" w:hAnsi="Arial" w:cs="Arial"/>
              </w:rPr>
            </w:pPr>
            <w:r w:rsidRPr="00006225">
              <w:rPr>
                <w:rFonts w:ascii="Arial" w:hAnsi="Arial" w:cs="Arial"/>
              </w:rPr>
              <w:t>Patrullajes</w:t>
            </w:r>
          </w:p>
        </w:tc>
        <w:tc>
          <w:tcPr>
            <w:tcW w:w="0" w:type="auto"/>
            <w:hideMark/>
          </w:tcPr>
          <w:p w14:paraId="5118095A" w14:textId="77777777" w:rsidR="00006225" w:rsidRPr="00006225" w:rsidRDefault="00006225" w:rsidP="00675BD3">
            <w:pPr>
              <w:spacing w:line="276" w:lineRule="auto"/>
              <w:jc w:val="center"/>
              <w:rPr>
                <w:rFonts w:ascii="Arial" w:hAnsi="Arial" w:cs="Arial"/>
              </w:rPr>
            </w:pPr>
            <w:proofErr w:type="spellStart"/>
            <w:r w:rsidRPr="00006225">
              <w:rPr>
                <w:rFonts w:ascii="Arial" w:hAnsi="Arial" w:cs="Arial"/>
              </w:rPr>
              <w:t>Nº</w:t>
            </w:r>
            <w:proofErr w:type="spellEnd"/>
            <w:r w:rsidRPr="00006225">
              <w:rPr>
                <w:rFonts w:ascii="Arial" w:hAnsi="Arial" w:cs="Arial"/>
              </w:rPr>
              <w:t xml:space="preserve"> patrullajes</w:t>
            </w:r>
          </w:p>
        </w:tc>
        <w:tc>
          <w:tcPr>
            <w:tcW w:w="0" w:type="auto"/>
            <w:hideMark/>
          </w:tcPr>
          <w:p w14:paraId="222BABB9" w14:textId="77777777" w:rsidR="00006225" w:rsidRPr="00006225" w:rsidRDefault="00006225" w:rsidP="00675BD3">
            <w:pPr>
              <w:spacing w:line="276" w:lineRule="auto"/>
              <w:jc w:val="center"/>
              <w:rPr>
                <w:rFonts w:ascii="Arial" w:hAnsi="Arial" w:cs="Arial"/>
              </w:rPr>
            </w:pPr>
            <w:r w:rsidRPr="00006225">
              <w:rPr>
                <w:rFonts w:ascii="Arial" w:hAnsi="Arial" w:cs="Arial"/>
              </w:rPr>
              <w:t>Registro</w:t>
            </w:r>
          </w:p>
        </w:tc>
        <w:tc>
          <w:tcPr>
            <w:tcW w:w="0" w:type="auto"/>
            <w:hideMark/>
          </w:tcPr>
          <w:p w14:paraId="00678C83" w14:textId="77777777" w:rsidR="00006225" w:rsidRPr="00006225" w:rsidRDefault="00006225" w:rsidP="00675BD3">
            <w:pPr>
              <w:spacing w:line="276" w:lineRule="auto"/>
              <w:jc w:val="center"/>
              <w:rPr>
                <w:rFonts w:ascii="Arial" w:hAnsi="Arial" w:cs="Arial"/>
              </w:rPr>
            </w:pPr>
            <w:r w:rsidRPr="00006225">
              <w:rPr>
                <w:rFonts w:ascii="Arial" w:hAnsi="Arial" w:cs="Arial"/>
              </w:rPr>
              <w:t>Diario</w:t>
            </w:r>
          </w:p>
        </w:tc>
        <w:tc>
          <w:tcPr>
            <w:tcW w:w="0" w:type="auto"/>
            <w:hideMark/>
          </w:tcPr>
          <w:p w14:paraId="1F8628D3" w14:textId="2088BABC" w:rsidR="00006225" w:rsidRPr="00006225" w:rsidRDefault="00675BD3" w:rsidP="00675BD3">
            <w:pPr>
              <w:spacing w:line="276" w:lineRule="auto"/>
              <w:jc w:val="center"/>
              <w:rPr>
                <w:rFonts w:ascii="Arial" w:hAnsi="Arial" w:cs="Arial"/>
              </w:rPr>
            </w:pPr>
            <w:r>
              <w:rPr>
                <w:rFonts w:ascii="Arial" w:hAnsi="Arial" w:cs="Arial"/>
              </w:rPr>
              <w:t>1095</w:t>
            </w:r>
          </w:p>
        </w:tc>
      </w:tr>
    </w:tbl>
    <w:p w14:paraId="01538115" w14:textId="77777777" w:rsidR="00153BF3" w:rsidRDefault="00153BF3" w:rsidP="00153BF3">
      <w:pPr>
        <w:spacing w:after="0" w:line="276" w:lineRule="auto"/>
        <w:jc w:val="both"/>
        <w:rPr>
          <w:rFonts w:ascii="Arial" w:hAnsi="Arial" w:cs="Arial"/>
          <w:b/>
          <w:bCs/>
        </w:rPr>
      </w:pPr>
    </w:p>
    <w:p w14:paraId="3363CA52" w14:textId="77777777" w:rsidR="00675BD3" w:rsidRPr="00006225" w:rsidRDefault="00675BD3" w:rsidP="00675BD3">
      <w:pPr>
        <w:spacing w:after="0" w:line="276" w:lineRule="auto"/>
        <w:jc w:val="both"/>
        <w:rPr>
          <w:rFonts w:ascii="Arial" w:hAnsi="Arial" w:cs="Arial"/>
          <w:b/>
          <w:bCs/>
        </w:rPr>
      </w:pPr>
      <w:r w:rsidRPr="00006225">
        <w:rPr>
          <w:rFonts w:ascii="Arial" w:hAnsi="Arial" w:cs="Arial"/>
          <w:b/>
          <w:bCs/>
        </w:rPr>
        <w:t>Presupuesto Asignado</w:t>
      </w:r>
    </w:p>
    <w:tbl>
      <w:tblPr>
        <w:tblW w:w="8642" w:type="dxa"/>
        <w:tblInd w:w="75" w:type="dxa"/>
        <w:tblCellMar>
          <w:left w:w="70" w:type="dxa"/>
          <w:right w:w="70" w:type="dxa"/>
        </w:tblCellMar>
        <w:tblLook w:val="04A0" w:firstRow="1" w:lastRow="0" w:firstColumn="1" w:lastColumn="0" w:noHBand="0" w:noVBand="1"/>
      </w:tblPr>
      <w:tblGrid>
        <w:gridCol w:w="3397"/>
        <w:gridCol w:w="5245"/>
      </w:tblGrid>
      <w:tr w:rsidR="00006225" w:rsidRPr="00153BF3" w14:paraId="6E90EFB2" w14:textId="77777777" w:rsidTr="00B2092C">
        <w:trPr>
          <w:trHeight w:val="211"/>
        </w:trPr>
        <w:tc>
          <w:tcPr>
            <w:tcW w:w="3397" w:type="dxa"/>
            <w:tcBorders>
              <w:top w:val="single" w:sz="4" w:space="0" w:color="000000"/>
              <w:left w:val="single" w:sz="4" w:space="0" w:color="000000"/>
              <w:bottom w:val="single" w:sz="4" w:space="0" w:color="000000"/>
              <w:right w:val="single" w:sz="4" w:space="0" w:color="000000"/>
            </w:tcBorders>
            <w:hideMark/>
          </w:tcPr>
          <w:p w14:paraId="63AFF78B"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Programa Presupuestado:</w:t>
            </w:r>
          </w:p>
        </w:tc>
        <w:tc>
          <w:tcPr>
            <w:tcW w:w="5245" w:type="dxa"/>
            <w:tcBorders>
              <w:top w:val="single" w:sz="4" w:space="0" w:color="auto"/>
              <w:left w:val="nil"/>
              <w:bottom w:val="single" w:sz="4" w:space="0" w:color="auto"/>
              <w:right w:val="single" w:sz="4" w:space="0" w:color="auto"/>
            </w:tcBorders>
            <w:noWrap/>
            <w:vAlign w:val="bottom"/>
            <w:hideMark/>
          </w:tcPr>
          <w:p w14:paraId="70B86F40" w14:textId="77777777" w:rsidR="00006225" w:rsidRPr="00153BF3" w:rsidRDefault="00006225" w:rsidP="00153BF3">
            <w:pPr>
              <w:spacing w:after="0" w:line="276" w:lineRule="auto"/>
              <w:jc w:val="both"/>
              <w:rPr>
                <w:rFonts w:ascii="Arial" w:eastAsia="Times New Roman" w:hAnsi="Arial" w:cs="Arial"/>
                <w:color w:val="000000"/>
                <w:lang w:eastAsia="es-MX"/>
              </w:rPr>
            </w:pPr>
            <w:r w:rsidRPr="00153BF3">
              <w:rPr>
                <w:rFonts w:ascii="Arial" w:eastAsia="Times New Roman" w:hAnsi="Arial" w:cs="Arial"/>
                <w:color w:val="000000"/>
                <w:lang w:eastAsia="es-MX"/>
              </w:rPr>
              <w:t>JS Fomento y Promoción de la Seguridad Pública</w:t>
            </w:r>
          </w:p>
        </w:tc>
      </w:tr>
      <w:tr w:rsidR="00006225" w:rsidRPr="00153BF3" w14:paraId="38EFA7D2" w14:textId="77777777" w:rsidTr="00B2092C">
        <w:trPr>
          <w:trHeight w:val="211"/>
        </w:trPr>
        <w:tc>
          <w:tcPr>
            <w:tcW w:w="3397" w:type="dxa"/>
            <w:tcBorders>
              <w:top w:val="single" w:sz="4" w:space="0" w:color="000000"/>
              <w:left w:val="single" w:sz="4" w:space="0" w:color="000000"/>
              <w:bottom w:val="single" w:sz="4" w:space="0" w:color="000000"/>
              <w:right w:val="single" w:sz="4" w:space="0" w:color="000000"/>
            </w:tcBorders>
            <w:hideMark/>
          </w:tcPr>
          <w:p w14:paraId="49486CD6"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Sub Programa Presupuestado:</w:t>
            </w:r>
          </w:p>
        </w:tc>
        <w:tc>
          <w:tcPr>
            <w:tcW w:w="5245" w:type="dxa"/>
            <w:tcBorders>
              <w:top w:val="single" w:sz="4" w:space="0" w:color="auto"/>
              <w:left w:val="nil"/>
              <w:bottom w:val="single" w:sz="4" w:space="0" w:color="auto"/>
              <w:right w:val="single" w:sz="4" w:space="0" w:color="auto"/>
            </w:tcBorders>
            <w:noWrap/>
            <w:vAlign w:val="bottom"/>
            <w:hideMark/>
          </w:tcPr>
          <w:p w14:paraId="7A841A3E" w14:textId="77777777" w:rsidR="00006225" w:rsidRPr="00153BF3" w:rsidRDefault="00006225" w:rsidP="00153BF3">
            <w:pPr>
              <w:spacing w:after="0" w:line="276" w:lineRule="auto"/>
              <w:jc w:val="both"/>
              <w:rPr>
                <w:rFonts w:ascii="Arial" w:eastAsia="Times New Roman" w:hAnsi="Arial" w:cs="Arial"/>
                <w:color w:val="000000"/>
                <w:lang w:eastAsia="es-MX"/>
              </w:rPr>
            </w:pPr>
            <w:r w:rsidRPr="00153BF3">
              <w:rPr>
                <w:rFonts w:ascii="Arial" w:eastAsia="Times New Roman" w:hAnsi="Arial" w:cs="Arial"/>
                <w:color w:val="000000"/>
                <w:lang w:eastAsia="es-MX"/>
              </w:rPr>
              <w:t xml:space="preserve">01 </w:t>
            </w:r>
            <w:proofErr w:type="gramStart"/>
            <w:r w:rsidRPr="00153BF3">
              <w:rPr>
                <w:rFonts w:ascii="Arial" w:eastAsia="Times New Roman" w:hAnsi="Arial" w:cs="Arial"/>
                <w:color w:val="000000"/>
                <w:lang w:eastAsia="es-MX"/>
              </w:rPr>
              <w:t>Alianza</w:t>
            </w:r>
            <w:proofErr w:type="gramEnd"/>
            <w:r w:rsidRPr="00153BF3">
              <w:rPr>
                <w:rFonts w:ascii="Arial" w:eastAsia="Times New Roman" w:hAnsi="Arial" w:cs="Arial"/>
                <w:color w:val="000000"/>
                <w:lang w:eastAsia="es-MX"/>
              </w:rPr>
              <w:t xml:space="preserve"> Municipal de Seguridad Pública</w:t>
            </w:r>
          </w:p>
        </w:tc>
      </w:tr>
      <w:tr w:rsidR="00006225" w:rsidRPr="00153BF3" w14:paraId="6B6FD2A9" w14:textId="77777777" w:rsidTr="00B2092C">
        <w:trPr>
          <w:trHeight w:val="211"/>
        </w:trPr>
        <w:tc>
          <w:tcPr>
            <w:tcW w:w="3397" w:type="dxa"/>
            <w:tcBorders>
              <w:top w:val="single" w:sz="4" w:space="0" w:color="000000"/>
              <w:left w:val="single" w:sz="4" w:space="0" w:color="000000"/>
              <w:bottom w:val="single" w:sz="4" w:space="0" w:color="000000"/>
              <w:right w:val="single" w:sz="4" w:space="0" w:color="000000"/>
            </w:tcBorders>
            <w:hideMark/>
          </w:tcPr>
          <w:p w14:paraId="5D060153"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Eje del Plan Municipal de Desarrollo 2024 - 2027:</w:t>
            </w:r>
          </w:p>
        </w:tc>
        <w:tc>
          <w:tcPr>
            <w:tcW w:w="5245" w:type="dxa"/>
            <w:tcBorders>
              <w:top w:val="single" w:sz="4" w:space="0" w:color="auto"/>
              <w:left w:val="nil"/>
              <w:bottom w:val="single" w:sz="4" w:space="0" w:color="auto"/>
              <w:right w:val="single" w:sz="4" w:space="0" w:color="auto"/>
            </w:tcBorders>
            <w:noWrap/>
            <w:vAlign w:val="bottom"/>
            <w:hideMark/>
          </w:tcPr>
          <w:p w14:paraId="4A6DA56B" w14:textId="77777777" w:rsidR="00006225" w:rsidRPr="00153BF3" w:rsidRDefault="00006225" w:rsidP="00153BF3">
            <w:pPr>
              <w:spacing w:after="0" w:line="276" w:lineRule="auto"/>
              <w:jc w:val="both"/>
              <w:rPr>
                <w:rFonts w:ascii="Arial" w:eastAsia="Times New Roman" w:hAnsi="Arial" w:cs="Arial"/>
                <w:color w:val="000000"/>
                <w:lang w:eastAsia="es-MX"/>
              </w:rPr>
            </w:pPr>
            <w:r w:rsidRPr="00153BF3">
              <w:rPr>
                <w:rFonts w:ascii="Arial" w:eastAsia="Times New Roman" w:hAnsi="Arial" w:cs="Arial"/>
                <w:color w:val="000000"/>
                <w:lang w:eastAsia="es-MX"/>
              </w:rPr>
              <w:t>3. Altar Seguro</w:t>
            </w:r>
          </w:p>
        </w:tc>
      </w:tr>
      <w:tr w:rsidR="00006225" w:rsidRPr="00153BF3" w14:paraId="25982B51" w14:textId="77777777" w:rsidTr="00B2092C">
        <w:trPr>
          <w:trHeight w:val="211"/>
        </w:trPr>
        <w:tc>
          <w:tcPr>
            <w:tcW w:w="3397" w:type="dxa"/>
            <w:tcBorders>
              <w:top w:val="single" w:sz="4" w:space="0" w:color="000000"/>
              <w:left w:val="single" w:sz="4" w:space="0" w:color="000000"/>
              <w:bottom w:val="single" w:sz="4" w:space="0" w:color="000000"/>
              <w:right w:val="single" w:sz="4" w:space="0" w:color="000000"/>
            </w:tcBorders>
            <w:hideMark/>
          </w:tcPr>
          <w:p w14:paraId="3BF1809A"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Sub Eje del Plan Municipal De Desarrollo 2024 - 2027:</w:t>
            </w:r>
          </w:p>
        </w:tc>
        <w:tc>
          <w:tcPr>
            <w:tcW w:w="5245" w:type="dxa"/>
            <w:tcBorders>
              <w:top w:val="single" w:sz="4" w:space="0" w:color="auto"/>
              <w:left w:val="nil"/>
              <w:bottom w:val="single" w:sz="4" w:space="0" w:color="auto"/>
              <w:right w:val="single" w:sz="4" w:space="0" w:color="auto"/>
            </w:tcBorders>
            <w:noWrap/>
            <w:vAlign w:val="bottom"/>
            <w:hideMark/>
          </w:tcPr>
          <w:p w14:paraId="3ADF5A4E" w14:textId="77777777" w:rsidR="00006225" w:rsidRPr="00153BF3" w:rsidRDefault="00006225" w:rsidP="00153BF3">
            <w:pPr>
              <w:spacing w:after="0" w:line="276" w:lineRule="auto"/>
              <w:jc w:val="both"/>
              <w:rPr>
                <w:rFonts w:ascii="Arial" w:eastAsia="Times New Roman" w:hAnsi="Arial" w:cs="Arial"/>
                <w:color w:val="000000"/>
                <w:lang w:eastAsia="es-MX"/>
              </w:rPr>
            </w:pPr>
            <w:r w:rsidRPr="00153BF3">
              <w:rPr>
                <w:rFonts w:ascii="Arial" w:eastAsia="Times New Roman" w:hAnsi="Arial" w:cs="Arial"/>
                <w:color w:val="000000"/>
                <w:lang w:eastAsia="es-MX"/>
              </w:rPr>
              <w:t>3.1 Justicia y Seguridad</w:t>
            </w:r>
          </w:p>
        </w:tc>
      </w:tr>
      <w:tr w:rsidR="00006225" w:rsidRPr="00153BF3" w14:paraId="502E12DB" w14:textId="77777777" w:rsidTr="00B2092C">
        <w:trPr>
          <w:trHeight w:val="211"/>
        </w:trPr>
        <w:tc>
          <w:tcPr>
            <w:tcW w:w="3397" w:type="dxa"/>
            <w:tcBorders>
              <w:top w:val="single" w:sz="4" w:space="0" w:color="000000"/>
              <w:left w:val="single" w:sz="4" w:space="0" w:color="auto"/>
              <w:bottom w:val="single" w:sz="4" w:space="0" w:color="000000"/>
              <w:right w:val="single" w:sz="4" w:space="0" w:color="000000"/>
            </w:tcBorders>
            <w:noWrap/>
            <w:vAlign w:val="bottom"/>
            <w:hideMark/>
          </w:tcPr>
          <w:p w14:paraId="59C2991E" w14:textId="77777777" w:rsidR="00006225" w:rsidRPr="00153BF3" w:rsidRDefault="00006225" w:rsidP="00153BF3">
            <w:pPr>
              <w:spacing w:after="0" w:line="276" w:lineRule="auto"/>
              <w:jc w:val="both"/>
              <w:rPr>
                <w:rFonts w:ascii="Arial" w:eastAsia="Times New Roman" w:hAnsi="Arial" w:cs="Arial"/>
                <w:color w:val="000000"/>
                <w:lang w:eastAsia="es-MX"/>
              </w:rPr>
            </w:pPr>
            <w:r w:rsidRPr="00153BF3">
              <w:rPr>
                <w:rFonts w:ascii="Arial" w:eastAsia="Times New Roman" w:hAnsi="Arial" w:cs="Arial"/>
                <w:color w:val="000000"/>
                <w:lang w:eastAsia="es-MX"/>
              </w:rPr>
              <w:t>Unidad Administrativa:</w:t>
            </w:r>
          </w:p>
        </w:tc>
        <w:tc>
          <w:tcPr>
            <w:tcW w:w="5245" w:type="dxa"/>
            <w:tcBorders>
              <w:top w:val="single" w:sz="4" w:space="0" w:color="auto"/>
              <w:left w:val="nil"/>
              <w:bottom w:val="single" w:sz="4" w:space="0" w:color="auto"/>
              <w:right w:val="single" w:sz="4" w:space="0" w:color="auto"/>
            </w:tcBorders>
            <w:noWrap/>
            <w:vAlign w:val="bottom"/>
            <w:hideMark/>
          </w:tcPr>
          <w:p w14:paraId="1978F3CF" w14:textId="77777777" w:rsidR="00006225" w:rsidRPr="00153BF3" w:rsidRDefault="00006225" w:rsidP="00153BF3">
            <w:pPr>
              <w:spacing w:after="0" w:line="276" w:lineRule="auto"/>
              <w:jc w:val="both"/>
              <w:rPr>
                <w:rFonts w:ascii="Arial" w:eastAsia="Times New Roman" w:hAnsi="Arial" w:cs="Arial"/>
                <w:color w:val="000000"/>
                <w:lang w:eastAsia="es-MX"/>
              </w:rPr>
            </w:pPr>
            <w:r w:rsidRPr="00153BF3">
              <w:rPr>
                <w:rFonts w:ascii="Arial" w:eastAsia="Times New Roman" w:hAnsi="Arial" w:cs="Arial"/>
                <w:color w:val="000000"/>
                <w:lang w:eastAsia="es-MX"/>
              </w:rPr>
              <w:t>Dirección de Seguridad Pública</w:t>
            </w:r>
          </w:p>
        </w:tc>
      </w:tr>
      <w:tr w:rsidR="00006225" w:rsidRPr="00153BF3" w14:paraId="7AB995E2" w14:textId="77777777" w:rsidTr="00B2092C">
        <w:trPr>
          <w:trHeight w:val="211"/>
        </w:trPr>
        <w:tc>
          <w:tcPr>
            <w:tcW w:w="3397" w:type="dxa"/>
            <w:tcBorders>
              <w:top w:val="single" w:sz="4" w:space="0" w:color="000000"/>
              <w:left w:val="single" w:sz="4" w:space="0" w:color="auto"/>
              <w:bottom w:val="single" w:sz="4" w:space="0" w:color="auto"/>
              <w:right w:val="single" w:sz="4" w:space="0" w:color="000000"/>
            </w:tcBorders>
            <w:noWrap/>
            <w:vAlign w:val="bottom"/>
          </w:tcPr>
          <w:p w14:paraId="1296406A" w14:textId="77777777" w:rsidR="00006225" w:rsidRPr="00153BF3" w:rsidRDefault="00006225" w:rsidP="00153BF3">
            <w:pPr>
              <w:spacing w:after="0" w:line="276" w:lineRule="auto"/>
              <w:jc w:val="both"/>
              <w:rPr>
                <w:rFonts w:ascii="Arial" w:eastAsia="Times New Roman" w:hAnsi="Arial" w:cs="Arial"/>
                <w:color w:val="000000"/>
                <w:lang w:eastAsia="es-MX"/>
              </w:rPr>
            </w:pPr>
            <w:r w:rsidRPr="00153BF3">
              <w:rPr>
                <w:rFonts w:ascii="Arial" w:hAnsi="Arial" w:cs="Arial"/>
              </w:rPr>
              <w:t>Presupuesto Asignado 2025:</w:t>
            </w:r>
          </w:p>
        </w:tc>
        <w:tc>
          <w:tcPr>
            <w:tcW w:w="5245" w:type="dxa"/>
            <w:tcBorders>
              <w:top w:val="single" w:sz="4" w:space="0" w:color="auto"/>
              <w:left w:val="nil"/>
              <w:bottom w:val="single" w:sz="4" w:space="0" w:color="auto"/>
              <w:right w:val="single" w:sz="4" w:space="0" w:color="auto"/>
            </w:tcBorders>
            <w:noWrap/>
            <w:vAlign w:val="bottom"/>
          </w:tcPr>
          <w:p w14:paraId="2931E8B8" w14:textId="77777777" w:rsidR="00006225" w:rsidRPr="00153BF3" w:rsidRDefault="00006225" w:rsidP="00153BF3">
            <w:pPr>
              <w:spacing w:after="0" w:line="276" w:lineRule="auto"/>
              <w:jc w:val="both"/>
              <w:rPr>
                <w:rFonts w:ascii="Arial" w:eastAsia="Times New Roman" w:hAnsi="Arial" w:cs="Arial"/>
                <w:color w:val="000000"/>
                <w:lang w:eastAsia="es-MX"/>
              </w:rPr>
            </w:pPr>
            <w:r w:rsidRPr="00153BF3">
              <w:rPr>
                <w:rFonts w:ascii="Arial" w:eastAsia="Times New Roman" w:hAnsi="Arial" w:cs="Arial"/>
                <w:color w:val="000000"/>
                <w:lang w:eastAsia="es-MX"/>
              </w:rPr>
              <w:t>$ 9,358,564.00</w:t>
            </w:r>
          </w:p>
        </w:tc>
      </w:tr>
    </w:tbl>
    <w:p w14:paraId="3CB80466" w14:textId="77777777" w:rsidR="00006225" w:rsidRPr="00153BF3" w:rsidRDefault="00006225" w:rsidP="00153BF3">
      <w:pPr>
        <w:spacing w:after="0" w:line="276" w:lineRule="auto"/>
        <w:jc w:val="both"/>
        <w:rPr>
          <w:rFonts w:ascii="Arial" w:hAnsi="Arial" w:cs="Arial"/>
        </w:rPr>
      </w:pPr>
    </w:p>
    <w:tbl>
      <w:tblPr>
        <w:tblW w:w="8712" w:type="dxa"/>
        <w:tblInd w:w="75" w:type="dxa"/>
        <w:tblCellMar>
          <w:left w:w="70" w:type="dxa"/>
          <w:right w:w="70" w:type="dxa"/>
        </w:tblCellMar>
        <w:tblLook w:val="04A0" w:firstRow="1" w:lastRow="0" w:firstColumn="1" w:lastColumn="0" w:noHBand="0" w:noVBand="1"/>
      </w:tblPr>
      <w:tblGrid>
        <w:gridCol w:w="3397"/>
        <w:gridCol w:w="5315"/>
      </w:tblGrid>
      <w:tr w:rsidR="00006225" w:rsidRPr="00153BF3" w14:paraId="290FDFF4" w14:textId="77777777" w:rsidTr="00B2092C">
        <w:trPr>
          <w:trHeight w:val="283"/>
        </w:trPr>
        <w:tc>
          <w:tcPr>
            <w:tcW w:w="3397" w:type="dxa"/>
            <w:tcBorders>
              <w:top w:val="single" w:sz="4" w:space="0" w:color="000000"/>
              <w:left w:val="single" w:sz="4" w:space="0" w:color="000000"/>
              <w:bottom w:val="single" w:sz="4" w:space="0" w:color="000000"/>
              <w:right w:val="single" w:sz="4" w:space="0" w:color="000000"/>
            </w:tcBorders>
            <w:hideMark/>
          </w:tcPr>
          <w:p w14:paraId="7A8D9C49"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Programa Presupuestado:</w:t>
            </w:r>
          </w:p>
        </w:tc>
        <w:tc>
          <w:tcPr>
            <w:tcW w:w="5315" w:type="dxa"/>
            <w:tcBorders>
              <w:top w:val="single" w:sz="4" w:space="0" w:color="000000"/>
              <w:left w:val="nil"/>
              <w:bottom w:val="single" w:sz="4" w:space="0" w:color="000000"/>
              <w:right w:val="single" w:sz="4" w:space="0" w:color="000000"/>
            </w:tcBorders>
            <w:hideMark/>
          </w:tcPr>
          <w:p w14:paraId="25B1978E"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TB Mujeres</w:t>
            </w:r>
          </w:p>
        </w:tc>
      </w:tr>
      <w:tr w:rsidR="00006225" w:rsidRPr="00153BF3" w14:paraId="654244AD" w14:textId="77777777" w:rsidTr="00B2092C">
        <w:trPr>
          <w:trHeight w:val="283"/>
        </w:trPr>
        <w:tc>
          <w:tcPr>
            <w:tcW w:w="3397" w:type="dxa"/>
            <w:tcBorders>
              <w:top w:val="single" w:sz="4" w:space="0" w:color="000000"/>
              <w:left w:val="single" w:sz="4" w:space="0" w:color="000000"/>
              <w:bottom w:val="single" w:sz="4" w:space="0" w:color="000000"/>
              <w:right w:val="single" w:sz="4" w:space="0" w:color="000000"/>
            </w:tcBorders>
            <w:hideMark/>
          </w:tcPr>
          <w:p w14:paraId="610F6469"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Sub Programa Presupuestado:</w:t>
            </w:r>
          </w:p>
        </w:tc>
        <w:tc>
          <w:tcPr>
            <w:tcW w:w="5315" w:type="dxa"/>
            <w:tcBorders>
              <w:top w:val="single" w:sz="4" w:space="0" w:color="000000"/>
              <w:left w:val="nil"/>
              <w:bottom w:val="single" w:sz="4" w:space="0" w:color="000000"/>
              <w:right w:val="single" w:sz="4" w:space="0" w:color="000000"/>
            </w:tcBorders>
            <w:hideMark/>
          </w:tcPr>
          <w:p w14:paraId="268C0901"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xml:space="preserve">01 </w:t>
            </w:r>
            <w:proofErr w:type="gramStart"/>
            <w:r w:rsidRPr="00153BF3">
              <w:rPr>
                <w:rFonts w:ascii="Arial" w:eastAsia="Times New Roman" w:hAnsi="Arial" w:cs="Arial"/>
                <w:lang w:eastAsia="es-MX"/>
              </w:rPr>
              <w:t>Asuntos</w:t>
            </w:r>
            <w:proofErr w:type="gramEnd"/>
            <w:r w:rsidRPr="00153BF3">
              <w:rPr>
                <w:rFonts w:ascii="Arial" w:eastAsia="Times New Roman" w:hAnsi="Arial" w:cs="Arial"/>
                <w:lang w:eastAsia="es-MX"/>
              </w:rPr>
              <w:t xml:space="preserve"> de la Mujer, 05 Organización, Seguridad y Apoyo</w:t>
            </w:r>
          </w:p>
        </w:tc>
      </w:tr>
      <w:tr w:rsidR="00006225" w:rsidRPr="00153BF3" w14:paraId="794F0431" w14:textId="77777777" w:rsidTr="00B2092C">
        <w:trPr>
          <w:trHeight w:val="283"/>
        </w:trPr>
        <w:tc>
          <w:tcPr>
            <w:tcW w:w="3397" w:type="dxa"/>
            <w:tcBorders>
              <w:top w:val="single" w:sz="4" w:space="0" w:color="000000"/>
              <w:left w:val="single" w:sz="4" w:space="0" w:color="000000"/>
              <w:bottom w:val="single" w:sz="4" w:space="0" w:color="000000"/>
              <w:right w:val="single" w:sz="4" w:space="0" w:color="000000"/>
            </w:tcBorders>
            <w:hideMark/>
          </w:tcPr>
          <w:p w14:paraId="3A518E78"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Eje del Plan Municipal de Desarrollo 2024 - 2027:</w:t>
            </w:r>
          </w:p>
        </w:tc>
        <w:tc>
          <w:tcPr>
            <w:tcW w:w="5315" w:type="dxa"/>
            <w:tcBorders>
              <w:top w:val="single" w:sz="4" w:space="0" w:color="000000"/>
              <w:left w:val="nil"/>
              <w:bottom w:val="single" w:sz="4" w:space="0" w:color="000000"/>
              <w:right w:val="single" w:sz="4" w:space="0" w:color="000000"/>
            </w:tcBorders>
            <w:hideMark/>
          </w:tcPr>
          <w:p w14:paraId="65D36177"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3. Altar Seguro</w:t>
            </w:r>
          </w:p>
        </w:tc>
      </w:tr>
      <w:tr w:rsidR="00006225" w:rsidRPr="00153BF3" w14:paraId="6DF8C93D" w14:textId="77777777" w:rsidTr="00B2092C">
        <w:trPr>
          <w:trHeight w:val="283"/>
        </w:trPr>
        <w:tc>
          <w:tcPr>
            <w:tcW w:w="3397" w:type="dxa"/>
            <w:tcBorders>
              <w:top w:val="single" w:sz="4" w:space="0" w:color="000000"/>
              <w:left w:val="single" w:sz="4" w:space="0" w:color="000000"/>
              <w:bottom w:val="single" w:sz="4" w:space="0" w:color="000000"/>
              <w:right w:val="single" w:sz="4" w:space="0" w:color="000000"/>
            </w:tcBorders>
            <w:hideMark/>
          </w:tcPr>
          <w:p w14:paraId="6760D691"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Sub Eje del Plan Municipal de Desarrollo 2024 - 2027:</w:t>
            </w:r>
          </w:p>
        </w:tc>
        <w:tc>
          <w:tcPr>
            <w:tcW w:w="5315" w:type="dxa"/>
            <w:tcBorders>
              <w:top w:val="single" w:sz="4" w:space="0" w:color="000000"/>
              <w:left w:val="nil"/>
              <w:bottom w:val="single" w:sz="4" w:space="0" w:color="000000"/>
              <w:right w:val="single" w:sz="4" w:space="0" w:color="000000"/>
            </w:tcBorders>
            <w:hideMark/>
          </w:tcPr>
          <w:p w14:paraId="091461CE"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3.1 Justicia y Seguridad</w:t>
            </w:r>
          </w:p>
        </w:tc>
      </w:tr>
      <w:tr w:rsidR="00006225" w:rsidRPr="00153BF3" w14:paraId="71CD47AE" w14:textId="77777777" w:rsidTr="00B2092C">
        <w:trPr>
          <w:trHeight w:val="283"/>
        </w:trPr>
        <w:tc>
          <w:tcPr>
            <w:tcW w:w="3397" w:type="dxa"/>
            <w:tcBorders>
              <w:top w:val="single" w:sz="4" w:space="0" w:color="000000"/>
              <w:left w:val="single" w:sz="4" w:space="0" w:color="000000"/>
              <w:bottom w:val="single" w:sz="4" w:space="0" w:color="000000"/>
              <w:right w:val="single" w:sz="4" w:space="0" w:color="000000"/>
            </w:tcBorders>
            <w:hideMark/>
          </w:tcPr>
          <w:p w14:paraId="7C4D2C35"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Eje Transversal I del Plan Municipal de Desarrollo 2024 - 2027:</w:t>
            </w:r>
          </w:p>
        </w:tc>
        <w:tc>
          <w:tcPr>
            <w:tcW w:w="5315" w:type="dxa"/>
            <w:tcBorders>
              <w:top w:val="single" w:sz="4" w:space="0" w:color="000000"/>
              <w:left w:val="nil"/>
              <w:bottom w:val="single" w:sz="4" w:space="0" w:color="000000"/>
              <w:right w:val="single" w:sz="4" w:space="0" w:color="000000"/>
            </w:tcBorders>
            <w:hideMark/>
          </w:tcPr>
          <w:p w14:paraId="37A5E19E"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Igualdad Sustantiva y Derechos de las Mujeres</w:t>
            </w:r>
          </w:p>
        </w:tc>
      </w:tr>
      <w:tr w:rsidR="00006225" w:rsidRPr="00153BF3" w14:paraId="1E7CA232" w14:textId="77777777" w:rsidTr="00B2092C">
        <w:trPr>
          <w:trHeight w:val="283"/>
        </w:trPr>
        <w:tc>
          <w:tcPr>
            <w:tcW w:w="3397" w:type="dxa"/>
            <w:tcBorders>
              <w:top w:val="single" w:sz="4" w:space="0" w:color="000000"/>
              <w:left w:val="single" w:sz="4" w:space="0" w:color="000000"/>
              <w:bottom w:val="single" w:sz="4" w:space="0" w:color="000000"/>
              <w:right w:val="single" w:sz="4" w:space="0" w:color="000000"/>
            </w:tcBorders>
            <w:noWrap/>
            <w:hideMark/>
          </w:tcPr>
          <w:p w14:paraId="6B43E3E1"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lastRenderedPageBreak/>
              <w:t>Unidad Administrativa:</w:t>
            </w:r>
          </w:p>
        </w:tc>
        <w:tc>
          <w:tcPr>
            <w:tcW w:w="5315" w:type="dxa"/>
            <w:tcBorders>
              <w:top w:val="single" w:sz="4" w:space="0" w:color="000000"/>
              <w:left w:val="nil"/>
              <w:bottom w:val="single" w:sz="4" w:space="0" w:color="000000"/>
              <w:right w:val="single" w:sz="4" w:space="0" w:color="000000"/>
            </w:tcBorders>
            <w:hideMark/>
          </w:tcPr>
          <w:p w14:paraId="268A30BE"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Instituto Municipal de la Mujer</w:t>
            </w:r>
          </w:p>
        </w:tc>
      </w:tr>
      <w:tr w:rsidR="00006225" w:rsidRPr="00153BF3" w14:paraId="41081983" w14:textId="77777777" w:rsidTr="00B2092C">
        <w:trPr>
          <w:trHeight w:val="283"/>
        </w:trPr>
        <w:tc>
          <w:tcPr>
            <w:tcW w:w="3397" w:type="dxa"/>
            <w:tcBorders>
              <w:top w:val="single" w:sz="4" w:space="0" w:color="000000"/>
              <w:left w:val="single" w:sz="4" w:space="0" w:color="000000"/>
              <w:bottom w:val="single" w:sz="4" w:space="0" w:color="000000"/>
              <w:right w:val="single" w:sz="4" w:space="0" w:color="000000"/>
            </w:tcBorders>
            <w:noWrap/>
          </w:tcPr>
          <w:p w14:paraId="2E672258"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hAnsi="Arial" w:cs="Arial"/>
              </w:rPr>
              <w:t>Presupuesto Asignado 2025:</w:t>
            </w:r>
          </w:p>
        </w:tc>
        <w:tc>
          <w:tcPr>
            <w:tcW w:w="5315" w:type="dxa"/>
            <w:tcBorders>
              <w:top w:val="single" w:sz="4" w:space="0" w:color="000000"/>
              <w:left w:val="nil"/>
              <w:bottom w:val="single" w:sz="4" w:space="0" w:color="000000"/>
              <w:right w:val="single" w:sz="4" w:space="0" w:color="000000"/>
            </w:tcBorders>
          </w:tcPr>
          <w:p w14:paraId="459D5D10"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$ 355,620.00</w:t>
            </w:r>
          </w:p>
        </w:tc>
      </w:tr>
    </w:tbl>
    <w:p w14:paraId="6EC7833D" w14:textId="77777777" w:rsidR="00006225" w:rsidRDefault="00006225" w:rsidP="00153BF3">
      <w:pPr>
        <w:spacing w:after="0" w:line="276" w:lineRule="auto"/>
        <w:jc w:val="both"/>
        <w:rPr>
          <w:rFonts w:ascii="Arial" w:hAnsi="Arial" w:cs="Arial"/>
        </w:rPr>
      </w:pPr>
    </w:p>
    <w:p w14:paraId="6AA3E90A" w14:textId="77777777" w:rsidR="00006225" w:rsidRPr="00006225" w:rsidRDefault="00006225" w:rsidP="00153BF3">
      <w:pPr>
        <w:spacing w:after="0" w:line="276" w:lineRule="auto"/>
        <w:jc w:val="both"/>
        <w:rPr>
          <w:rFonts w:ascii="Arial" w:hAnsi="Arial" w:cs="Arial"/>
          <w:b/>
          <w:bCs/>
        </w:rPr>
      </w:pPr>
      <w:r w:rsidRPr="00006225">
        <w:rPr>
          <w:rFonts w:ascii="Arial" w:hAnsi="Arial" w:cs="Arial"/>
          <w:b/>
          <w:bCs/>
        </w:rPr>
        <w:t>FICHA TÉCNICA</w:t>
      </w:r>
    </w:p>
    <w:p w14:paraId="2D300A89" w14:textId="7B8BB3B4" w:rsidR="00006225" w:rsidRPr="00006225" w:rsidRDefault="00006225" w:rsidP="00153BF3">
      <w:pPr>
        <w:spacing w:after="0" w:line="276" w:lineRule="auto"/>
        <w:jc w:val="both"/>
        <w:rPr>
          <w:rFonts w:ascii="Arial" w:hAnsi="Arial" w:cs="Arial"/>
        </w:rPr>
      </w:pPr>
      <w:r w:rsidRPr="00006225">
        <w:rPr>
          <w:rFonts w:ascii="Arial" w:hAnsi="Arial" w:cs="Arial"/>
          <w:b/>
          <w:bCs/>
        </w:rPr>
        <w:t>Indicador:</w:t>
      </w:r>
      <w:r w:rsidRPr="00006225">
        <w:rPr>
          <w:rFonts w:ascii="Arial" w:hAnsi="Arial" w:cs="Arial"/>
        </w:rPr>
        <w:t xml:space="preserve"> Tiempo de respuesta policial</w:t>
      </w:r>
    </w:p>
    <w:p w14:paraId="271104CF" w14:textId="77777777" w:rsidR="00006225" w:rsidRPr="00006225" w:rsidRDefault="00006225" w:rsidP="00153BF3">
      <w:pPr>
        <w:numPr>
          <w:ilvl w:val="0"/>
          <w:numId w:val="16"/>
        </w:numPr>
        <w:spacing w:after="0" w:line="276" w:lineRule="auto"/>
        <w:jc w:val="both"/>
        <w:rPr>
          <w:rFonts w:ascii="Arial" w:hAnsi="Arial" w:cs="Arial"/>
        </w:rPr>
      </w:pPr>
      <w:r w:rsidRPr="00006225">
        <w:rPr>
          <w:rFonts w:ascii="Arial" w:hAnsi="Arial" w:cs="Arial"/>
        </w:rPr>
        <w:t>Fórmula: Promedio de minutos de atención</w:t>
      </w:r>
    </w:p>
    <w:p w14:paraId="52F24746" w14:textId="77777777" w:rsidR="00006225" w:rsidRPr="00006225" w:rsidRDefault="00006225" w:rsidP="00153BF3">
      <w:pPr>
        <w:numPr>
          <w:ilvl w:val="0"/>
          <w:numId w:val="16"/>
        </w:numPr>
        <w:spacing w:after="0" w:line="276" w:lineRule="auto"/>
        <w:jc w:val="both"/>
        <w:rPr>
          <w:rFonts w:ascii="Arial" w:hAnsi="Arial" w:cs="Arial"/>
        </w:rPr>
      </w:pPr>
      <w:r w:rsidRPr="00006225">
        <w:rPr>
          <w:rFonts w:ascii="Arial" w:hAnsi="Arial" w:cs="Arial"/>
        </w:rPr>
        <w:t>Línea base: 15 min</w:t>
      </w:r>
    </w:p>
    <w:p w14:paraId="33A52C9C" w14:textId="77777777" w:rsidR="00006225" w:rsidRPr="00006225" w:rsidRDefault="00006225" w:rsidP="00153BF3">
      <w:pPr>
        <w:numPr>
          <w:ilvl w:val="0"/>
          <w:numId w:val="16"/>
        </w:numPr>
        <w:spacing w:after="0" w:line="276" w:lineRule="auto"/>
        <w:jc w:val="both"/>
        <w:rPr>
          <w:rFonts w:ascii="Arial" w:hAnsi="Arial" w:cs="Arial"/>
        </w:rPr>
      </w:pPr>
      <w:r w:rsidRPr="00006225">
        <w:rPr>
          <w:rFonts w:ascii="Arial" w:hAnsi="Arial" w:cs="Arial"/>
        </w:rPr>
        <w:t>Meta: &lt;10 min</w:t>
      </w:r>
    </w:p>
    <w:p w14:paraId="5A9E87B9" w14:textId="77777777" w:rsidR="00153BF3" w:rsidRDefault="00153BF3" w:rsidP="00153BF3">
      <w:pPr>
        <w:spacing w:after="0" w:line="276" w:lineRule="auto"/>
        <w:jc w:val="both"/>
        <w:rPr>
          <w:rFonts w:ascii="Arial" w:hAnsi="Arial" w:cs="Arial"/>
          <w:b/>
          <w:bCs/>
        </w:rPr>
      </w:pPr>
    </w:p>
    <w:p w14:paraId="62AD30E4" w14:textId="1850461D" w:rsidR="00006225" w:rsidRPr="00006225" w:rsidRDefault="00006225" w:rsidP="00153BF3">
      <w:pPr>
        <w:spacing w:after="0" w:line="276" w:lineRule="auto"/>
        <w:jc w:val="both"/>
        <w:rPr>
          <w:rFonts w:ascii="Arial" w:hAnsi="Arial" w:cs="Arial"/>
        </w:rPr>
      </w:pPr>
      <w:r w:rsidRPr="00006225">
        <w:rPr>
          <w:rFonts w:ascii="Arial" w:hAnsi="Arial" w:cs="Arial"/>
          <w:b/>
          <w:bCs/>
        </w:rPr>
        <w:t>Semaforización:</w:t>
      </w:r>
    </w:p>
    <w:p w14:paraId="29397AF6" w14:textId="77777777" w:rsidR="00006225" w:rsidRPr="00006225" w:rsidRDefault="00006225" w:rsidP="00153BF3">
      <w:pPr>
        <w:numPr>
          <w:ilvl w:val="0"/>
          <w:numId w:val="17"/>
        </w:numPr>
        <w:spacing w:after="0" w:line="276" w:lineRule="auto"/>
        <w:jc w:val="both"/>
        <w:rPr>
          <w:rFonts w:ascii="Arial" w:hAnsi="Arial" w:cs="Arial"/>
        </w:rPr>
      </w:pPr>
      <w:r w:rsidRPr="00006225">
        <w:rPr>
          <w:rFonts w:ascii="Segoe UI Emoji" w:hAnsi="Segoe UI Emoji" w:cs="Segoe UI Emoji"/>
        </w:rPr>
        <w:t>🟢</w:t>
      </w:r>
      <w:r w:rsidRPr="00006225">
        <w:rPr>
          <w:rFonts w:ascii="Arial" w:hAnsi="Arial" w:cs="Arial"/>
        </w:rPr>
        <w:t xml:space="preserve"> ≤ 10 min</w:t>
      </w:r>
    </w:p>
    <w:p w14:paraId="1D2F0AEF" w14:textId="77777777" w:rsidR="00006225" w:rsidRPr="00006225" w:rsidRDefault="00006225" w:rsidP="00153BF3">
      <w:pPr>
        <w:numPr>
          <w:ilvl w:val="0"/>
          <w:numId w:val="17"/>
        </w:numPr>
        <w:spacing w:after="0" w:line="276" w:lineRule="auto"/>
        <w:jc w:val="both"/>
        <w:rPr>
          <w:rFonts w:ascii="Arial" w:hAnsi="Arial" w:cs="Arial"/>
        </w:rPr>
      </w:pPr>
      <w:r w:rsidRPr="00006225">
        <w:rPr>
          <w:rFonts w:ascii="Segoe UI Emoji" w:hAnsi="Segoe UI Emoji" w:cs="Segoe UI Emoji"/>
        </w:rPr>
        <w:t>🟡</w:t>
      </w:r>
      <w:r w:rsidRPr="00006225">
        <w:rPr>
          <w:rFonts w:ascii="Arial" w:hAnsi="Arial" w:cs="Arial"/>
        </w:rPr>
        <w:t xml:space="preserve"> 11–14 min</w:t>
      </w:r>
    </w:p>
    <w:p w14:paraId="30C324F4" w14:textId="77777777" w:rsidR="00006225" w:rsidRPr="00006225" w:rsidRDefault="00006225" w:rsidP="00153BF3">
      <w:pPr>
        <w:numPr>
          <w:ilvl w:val="0"/>
          <w:numId w:val="17"/>
        </w:numPr>
        <w:spacing w:after="0" w:line="276" w:lineRule="auto"/>
        <w:jc w:val="both"/>
        <w:rPr>
          <w:rFonts w:ascii="Arial" w:hAnsi="Arial" w:cs="Arial"/>
        </w:rPr>
      </w:pPr>
      <w:r w:rsidRPr="00006225">
        <w:rPr>
          <w:rFonts w:ascii="Segoe UI Emoji" w:hAnsi="Segoe UI Emoji" w:cs="Segoe UI Emoji"/>
        </w:rPr>
        <w:t>🔴</w:t>
      </w:r>
      <w:r w:rsidRPr="00006225">
        <w:rPr>
          <w:rFonts w:ascii="Arial" w:hAnsi="Arial" w:cs="Arial"/>
        </w:rPr>
        <w:t xml:space="preserve"> ≥ 15 min</w:t>
      </w:r>
    </w:p>
    <w:p w14:paraId="496D6BF9" w14:textId="47A447DE" w:rsidR="00006225" w:rsidRPr="00006225" w:rsidRDefault="00006225" w:rsidP="00153BF3">
      <w:pPr>
        <w:spacing w:after="0" w:line="276" w:lineRule="auto"/>
        <w:jc w:val="both"/>
        <w:rPr>
          <w:rFonts w:ascii="Arial" w:hAnsi="Arial" w:cs="Arial"/>
        </w:rPr>
      </w:pPr>
    </w:p>
    <w:p w14:paraId="67E94238" w14:textId="77777777" w:rsidR="00153BF3" w:rsidRDefault="00153BF3" w:rsidP="00153BF3">
      <w:pPr>
        <w:spacing w:after="0" w:line="276" w:lineRule="auto"/>
        <w:jc w:val="both"/>
        <w:rPr>
          <w:rFonts w:ascii="Arial" w:hAnsi="Arial" w:cs="Arial"/>
          <w:b/>
          <w:bCs/>
        </w:rPr>
      </w:pPr>
    </w:p>
    <w:p w14:paraId="05D4064E" w14:textId="0EC99F19" w:rsidR="00006225" w:rsidRPr="00006225" w:rsidRDefault="00006225" w:rsidP="00153BF3">
      <w:pPr>
        <w:spacing w:after="0" w:line="276" w:lineRule="auto"/>
        <w:jc w:val="both"/>
        <w:rPr>
          <w:rFonts w:ascii="Arial" w:hAnsi="Arial" w:cs="Arial"/>
          <w:b/>
          <w:bCs/>
        </w:rPr>
      </w:pPr>
      <w:r w:rsidRPr="00006225">
        <w:rPr>
          <w:rFonts w:ascii="Arial" w:hAnsi="Arial" w:cs="Arial"/>
          <w:b/>
          <w:bCs/>
        </w:rPr>
        <w:t>4. PROGRAMA: BIENESTAR SOCIAL Y ECONÓMICO</w:t>
      </w:r>
    </w:p>
    <w:p w14:paraId="32027F75" w14:textId="7A9E4AC3" w:rsidR="00006225" w:rsidRPr="00006225" w:rsidRDefault="00006225" w:rsidP="00153BF3">
      <w:pPr>
        <w:spacing w:after="0" w:line="276" w:lineRule="auto"/>
        <w:jc w:val="both"/>
        <w:rPr>
          <w:rFonts w:ascii="Arial" w:hAnsi="Arial" w:cs="Arial"/>
          <w:b/>
          <w:bCs/>
        </w:rPr>
      </w:pPr>
      <w:r w:rsidRPr="00006225">
        <w:rPr>
          <w:rFonts w:ascii="Arial" w:hAnsi="Arial" w:cs="Arial"/>
          <w:b/>
          <w:bCs/>
        </w:rPr>
        <w:t>MIR</w:t>
      </w:r>
    </w:p>
    <w:tbl>
      <w:tblPr>
        <w:tblStyle w:val="Tablaconcuadrcula"/>
        <w:tblW w:w="0" w:type="auto"/>
        <w:tblLook w:val="04A0" w:firstRow="1" w:lastRow="0" w:firstColumn="1" w:lastColumn="0" w:noHBand="0" w:noVBand="1"/>
      </w:tblPr>
      <w:tblGrid>
        <w:gridCol w:w="1937"/>
        <w:gridCol w:w="1734"/>
        <w:gridCol w:w="1752"/>
        <w:gridCol w:w="1492"/>
        <w:gridCol w:w="1484"/>
        <w:gridCol w:w="951"/>
      </w:tblGrid>
      <w:tr w:rsidR="00006225" w:rsidRPr="00006225" w14:paraId="2124D54F" w14:textId="77777777" w:rsidTr="00006225">
        <w:tc>
          <w:tcPr>
            <w:tcW w:w="0" w:type="auto"/>
            <w:hideMark/>
          </w:tcPr>
          <w:p w14:paraId="24E069EC"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Nivel</w:t>
            </w:r>
          </w:p>
        </w:tc>
        <w:tc>
          <w:tcPr>
            <w:tcW w:w="0" w:type="auto"/>
            <w:hideMark/>
          </w:tcPr>
          <w:p w14:paraId="504C41F9"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Resumen Narrativo</w:t>
            </w:r>
          </w:p>
        </w:tc>
        <w:tc>
          <w:tcPr>
            <w:tcW w:w="0" w:type="auto"/>
            <w:hideMark/>
          </w:tcPr>
          <w:p w14:paraId="188BD2FD"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Indicador</w:t>
            </w:r>
          </w:p>
        </w:tc>
        <w:tc>
          <w:tcPr>
            <w:tcW w:w="0" w:type="auto"/>
            <w:hideMark/>
          </w:tcPr>
          <w:p w14:paraId="4729EC1B"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Método de Cálculo</w:t>
            </w:r>
          </w:p>
        </w:tc>
        <w:tc>
          <w:tcPr>
            <w:tcW w:w="0" w:type="auto"/>
            <w:hideMark/>
          </w:tcPr>
          <w:p w14:paraId="2E53AA7E"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Frecuencia</w:t>
            </w:r>
          </w:p>
        </w:tc>
        <w:tc>
          <w:tcPr>
            <w:tcW w:w="0" w:type="auto"/>
            <w:hideMark/>
          </w:tcPr>
          <w:p w14:paraId="5AC05FB7" w14:textId="77777777" w:rsidR="00006225" w:rsidRPr="00006225" w:rsidRDefault="00006225" w:rsidP="00675BD3">
            <w:pPr>
              <w:spacing w:line="276" w:lineRule="auto"/>
              <w:jc w:val="center"/>
              <w:rPr>
                <w:rFonts w:ascii="Arial" w:hAnsi="Arial" w:cs="Arial"/>
                <w:b/>
                <w:bCs/>
              </w:rPr>
            </w:pPr>
            <w:r w:rsidRPr="00006225">
              <w:rPr>
                <w:rFonts w:ascii="Arial" w:hAnsi="Arial" w:cs="Arial"/>
                <w:b/>
                <w:bCs/>
              </w:rPr>
              <w:t>Meta</w:t>
            </w:r>
          </w:p>
        </w:tc>
      </w:tr>
      <w:tr w:rsidR="00006225" w:rsidRPr="00006225" w14:paraId="20E112E8" w14:textId="77777777" w:rsidTr="00006225">
        <w:tc>
          <w:tcPr>
            <w:tcW w:w="0" w:type="auto"/>
            <w:hideMark/>
          </w:tcPr>
          <w:p w14:paraId="1D180BC5" w14:textId="77777777" w:rsidR="00006225" w:rsidRPr="00006225" w:rsidRDefault="00006225" w:rsidP="00675BD3">
            <w:pPr>
              <w:spacing w:line="276" w:lineRule="auto"/>
              <w:jc w:val="center"/>
              <w:rPr>
                <w:rFonts w:ascii="Arial" w:hAnsi="Arial" w:cs="Arial"/>
              </w:rPr>
            </w:pPr>
            <w:r w:rsidRPr="00006225">
              <w:rPr>
                <w:rFonts w:ascii="Arial" w:hAnsi="Arial" w:cs="Arial"/>
              </w:rPr>
              <w:t>FIN</w:t>
            </w:r>
          </w:p>
        </w:tc>
        <w:tc>
          <w:tcPr>
            <w:tcW w:w="0" w:type="auto"/>
            <w:hideMark/>
          </w:tcPr>
          <w:p w14:paraId="3E8856C3" w14:textId="77777777" w:rsidR="00006225" w:rsidRPr="00006225" w:rsidRDefault="00006225" w:rsidP="00675BD3">
            <w:pPr>
              <w:spacing w:line="276" w:lineRule="auto"/>
              <w:jc w:val="center"/>
              <w:rPr>
                <w:rFonts w:ascii="Arial" w:hAnsi="Arial" w:cs="Arial"/>
              </w:rPr>
            </w:pPr>
            <w:r w:rsidRPr="00006225">
              <w:rPr>
                <w:rFonts w:ascii="Arial" w:hAnsi="Arial" w:cs="Arial"/>
              </w:rPr>
              <w:t>Reducir rezago social</w:t>
            </w:r>
          </w:p>
        </w:tc>
        <w:tc>
          <w:tcPr>
            <w:tcW w:w="0" w:type="auto"/>
            <w:hideMark/>
          </w:tcPr>
          <w:p w14:paraId="0F755AA6" w14:textId="77777777" w:rsidR="00006225" w:rsidRPr="00006225" w:rsidRDefault="00006225" w:rsidP="00675BD3">
            <w:pPr>
              <w:spacing w:line="276" w:lineRule="auto"/>
              <w:jc w:val="center"/>
              <w:rPr>
                <w:rFonts w:ascii="Arial" w:hAnsi="Arial" w:cs="Arial"/>
              </w:rPr>
            </w:pPr>
            <w:r w:rsidRPr="00006225">
              <w:rPr>
                <w:rFonts w:ascii="Arial" w:hAnsi="Arial" w:cs="Arial"/>
              </w:rPr>
              <w:t>Índice de rezago</w:t>
            </w:r>
          </w:p>
        </w:tc>
        <w:tc>
          <w:tcPr>
            <w:tcW w:w="0" w:type="auto"/>
            <w:hideMark/>
          </w:tcPr>
          <w:p w14:paraId="242343AF" w14:textId="77777777" w:rsidR="00006225" w:rsidRPr="00006225" w:rsidRDefault="00006225" w:rsidP="00675BD3">
            <w:pPr>
              <w:spacing w:line="276" w:lineRule="auto"/>
              <w:jc w:val="center"/>
              <w:rPr>
                <w:rFonts w:ascii="Arial" w:hAnsi="Arial" w:cs="Arial"/>
              </w:rPr>
            </w:pPr>
            <w:r w:rsidRPr="00006225">
              <w:rPr>
                <w:rFonts w:ascii="Arial" w:hAnsi="Arial" w:cs="Arial"/>
              </w:rPr>
              <w:t>CONEVAL</w:t>
            </w:r>
          </w:p>
        </w:tc>
        <w:tc>
          <w:tcPr>
            <w:tcW w:w="0" w:type="auto"/>
            <w:hideMark/>
          </w:tcPr>
          <w:p w14:paraId="77E85EF2" w14:textId="77777777" w:rsidR="00006225" w:rsidRPr="00006225" w:rsidRDefault="00006225" w:rsidP="00675BD3">
            <w:pPr>
              <w:spacing w:line="276" w:lineRule="auto"/>
              <w:jc w:val="center"/>
              <w:rPr>
                <w:rFonts w:ascii="Arial" w:hAnsi="Arial" w:cs="Arial"/>
              </w:rPr>
            </w:pPr>
            <w:r w:rsidRPr="00006225">
              <w:rPr>
                <w:rFonts w:ascii="Arial" w:hAnsi="Arial" w:cs="Arial"/>
              </w:rPr>
              <w:t>Anual</w:t>
            </w:r>
          </w:p>
        </w:tc>
        <w:tc>
          <w:tcPr>
            <w:tcW w:w="0" w:type="auto"/>
            <w:hideMark/>
          </w:tcPr>
          <w:p w14:paraId="288F69F8" w14:textId="77777777" w:rsidR="00006225" w:rsidRPr="00006225" w:rsidRDefault="00006225" w:rsidP="00675BD3">
            <w:pPr>
              <w:spacing w:line="276" w:lineRule="auto"/>
              <w:jc w:val="center"/>
              <w:rPr>
                <w:rFonts w:ascii="Arial" w:hAnsi="Arial" w:cs="Arial"/>
              </w:rPr>
            </w:pPr>
            <w:r w:rsidRPr="00006225">
              <w:rPr>
                <w:rFonts w:ascii="Arial" w:hAnsi="Arial" w:cs="Arial"/>
              </w:rPr>
              <w:t>-5%</w:t>
            </w:r>
          </w:p>
        </w:tc>
      </w:tr>
      <w:tr w:rsidR="00006225" w:rsidRPr="00006225" w14:paraId="1C7C9A02" w14:textId="77777777" w:rsidTr="00006225">
        <w:tc>
          <w:tcPr>
            <w:tcW w:w="0" w:type="auto"/>
            <w:hideMark/>
          </w:tcPr>
          <w:p w14:paraId="759F1084" w14:textId="77777777" w:rsidR="00006225" w:rsidRPr="00006225" w:rsidRDefault="00006225" w:rsidP="00675BD3">
            <w:pPr>
              <w:spacing w:line="276" w:lineRule="auto"/>
              <w:jc w:val="center"/>
              <w:rPr>
                <w:rFonts w:ascii="Arial" w:hAnsi="Arial" w:cs="Arial"/>
              </w:rPr>
            </w:pPr>
            <w:r w:rsidRPr="00006225">
              <w:rPr>
                <w:rFonts w:ascii="Arial" w:hAnsi="Arial" w:cs="Arial"/>
              </w:rPr>
              <w:t>PROPÓSITO</w:t>
            </w:r>
          </w:p>
        </w:tc>
        <w:tc>
          <w:tcPr>
            <w:tcW w:w="0" w:type="auto"/>
            <w:hideMark/>
          </w:tcPr>
          <w:p w14:paraId="724987AB" w14:textId="77777777" w:rsidR="00006225" w:rsidRPr="00006225" w:rsidRDefault="00006225" w:rsidP="00675BD3">
            <w:pPr>
              <w:spacing w:line="276" w:lineRule="auto"/>
              <w:jc w:val="center"/>
              <w:rPr>
                <w:rFonts w:ascii="Arial" w:hAnsi="Arial" w:cs="Arial"/>
              </w:rPr>
            </w:pPr>
            <w:r w:rsidRPr="00006225">
              <w:rPr>
                <w:rFonts w:ascii="Arial" w:hAnsi="Arial" w:cs="Arial"/>
              </w:rPr>
              <w:t>Mejorar condiciones de vida</w:t>
            </w:r>
          </w:p>
        </w:tc>
        <w:tc>
          <w:tcPr>
            <w:tcW w:w="0" w:type="auto"/>
            <w:hideMark/>
          </w:tcPr>
          <w:p w14:paraId="09E6A4BC" w14:textId="77777777" w:rsidR="00006225" w:rsidRPr="00006225" w:rsidRDefault="00006225" w:rsidP="00675BD3">
            <w:pPr>
              <w:spacing w:line="276" w:lineRule="auto"/>
              <w:jc w:val="center"/>
              <w:rPr>
                <w:rFonts w:ascii="Arial" w:hAnsi="Arial" w:cs="Arial"/>
              </w:rPr>
            </w:pPr>
            <w:r w:rsidRPr="00006225">
              <w:rPr>
                <w:rFonts w:ascii="Arial" w:hAnsi="Arial" w:cs="Arial"/>
              </w:rPr>
              <w:t>Beneficiarios atendidos</w:t>
            </w:r>
          </w:p>
        </w:tc>
        <w:tc>
          <w:tcPr>
            <w:tcW w:w="0" w:type="auto"/>
            <w:hideMark/>
          </w:tcPr>
          <w:p w14:paraId="704A6C47" w14:textId="77777777" w:rsidR="00006225" w:rsidRPr="00006225" w:rsidRDefault="00006225" w:rsidP="00675BD3">
            <w:pPr>
              <w:spacing w:line="276" w:lineRule="auto"/>
              <w:jc w:val="center"/>
              <w:rPr>
                <w:rFonts w:ascii="Arial" w:hAnsi="Arial" w:cs="Arial"/>
              </w:rPr>
            </w:pPr>
            <w:r w:rsidRPr="00006225">
              <w:rPr>
                <w:rFonts w:ascii="Arial" w:hAnsi="Arial" w:cs="Arial"/>
              </w:rPr>
              <w:t>Registro</w:t>
            </w:r>
          </w:p>
        </w:tc>
        <w:tc>
          <w:tcPr>
            <w:tcW w:w="0" w:type="auto"/>
            <w:hideMark/>
          </w:tcPr>
          <w:p w14:paraId="7228D188" w14:textId="77777777" w:rsidR="00006225" w:rsidRPr="00006225" w:rsidRDefault="00006225" w:rsidP="00675BD3">
            <w:pPr>
              <w:spacing w:line="276" w:lineRule="auto"/>
              <w:jc w:val="center"/>
              <w:rPr>
                <w:rFonts w:ascii="Arial" w:hAnsi="Arial" w:cs="Arial"/>
              </w:rPr>
            </w:pPr>
            <w:r w:rsidRPr="00006225">
              <w:rPr>
                <w:rFonts w:ascii="Arial" w:hAnsi="Arial" w:cs="Arial"/>
              </w:rPr>
              <w:t>Trimestral</w:t>
            </w:r>
          </w:p>
        </w:tc>
        <w:tc>
          <w:tcPr>
            <w:tcW w:w="0" w:type="auto"/>
            <w:hideMark/>
          </w:tcPr>
          <w:p w14:paraId="22FB446C" w14:textId="77777777" w:rsidR="00006225" w:rsidRPr="00006225" w:rsidRDefault="00006225" w:rsidP="00675BD3">
            <w:pPr>
              <w:spacing w:line="276" w:lineRule="auto"/>
              <w:jc w:val="center"/>
              <w:rPr>
                <w:rFonts w:ascii="Arial" w:hAnsi="Arial" w:cs="Arial"/>
              </w:rPr>
            </w:pPr>
            <w:r w:rsidRPr="00006225">
              <w:rPr>
                <w:rFonts w:ascii="Arial" w:hAnsi="Arial" w:cs="Arial"/>
              </w:rPr>
              <w:t>10,000</w:t>
            </w:r>
          </w:p>
        </w:tc>
      </w:tr>
      <w:tr w:rsidR="00006225" w:rsidRPr="00006225" w14:paraId="10FD4453" w14:textId="77777777" w:rsidTr="00006225">
        <w:tc>
          <w:tcPr>
            <w:tcW w:w="0" w:type="auto"/>
            <w:hideMark/>
          </w:tcPr>
          <w:p w14:paraId="732D1019" w14:textId="77777777" w:rsidR="00006225" w:rsidRPr="00006225" w:rsidRDefault="00006225" w:rsidP="00675BD3">
            <w:pPr>
              <w:spacing w:line="276" w:lineRule="auto"/>
              <w:jc w:val="center"/>
              <w:rPr>
                <w:rFonts w:ascii="Arial" w:hAnsi="Arial" w:cs="Arial"/>
              </w:rPr>
            </w:pPr>
            <w:r w:rsidRPr="00006225">
              <w:rPr>
                <w:rFonts w:ascii="Arial" w:hAnsi="Arial" w:cs="Arial"/>
              </w:rPr>
              <w:t>COMPONENTE</w:t>
            </w:r>
          </w:p>
        </w:tc>
        <w:tc>
          <w:tcPr>
            <w:tcW w:w="0" w:type="auto"/>
            <w:hideMark/>
          </w:tcPr>
          <w:p w14:paraId="22CF72F7" w14:textId="77777777" w:rsidR="00006225" w:rsidRPr="00006225" w:rsidRDefault="00006225" w:rsidP="00675BD3">
            <w:pPr>
              <w:spacing w:line="276" w:lineRule="auto"/>
              <w:jc w:val="center"/>
              <w:rPr>
                <w:rFonts w:ascii="Arial" w:hAnsi="Arial" w:cs="Arial"/>
              </w:rPr>
            </w:pPr>
            <w:r w:rsidRPr="00006225">
              <w:rPr>
                <w:rFonts w:ascii="Arial" w:hAnsi="Arial" w:cs="Arial"/>
              </w:rPr>
              <w:t>Programas sociales</w:t>
            </w:r>
          </w:p>
        </w:tc>
        <w:tc>
          <w:tcPr>
            <w:tcW w:w="0" w:type="auto"/>
            <w:hideMark/>
          </w:tcPr>
          <w:p w14:paraId="0B7A2628" w14:textId="77777777" w:rsidR="00006225" w:rsidRPr="00006225" w:rsidRDefault="00006225" w:rsidP="00675BD3">
            <w:pPr>
              <w:spacing w:line="276" w:lineRule="auto"/>
              <w:jc w:val="center"/>
              <w:rPr>
                <w:rFonts w:ascii="Arial" w:hAnsi="Arial" w:cs="Arial"/>
              </w:rPr>
            </w:pPr>
            <w:proofErr w:type="spellStart"/>
            <w:r w:rsidRPr="00006225">
              <w:rPr>
                <w:rFonts w:ascii="Arial" w:hAnsi="Arial" w:cs="Arial"/>
              </w:rPr>
              <w:t>Nº</w:t>
            </w:r>
            <w:proofErr w:type="spellEnd"/>
            <w:r w:rsidRPr="00006225">
              <w:rPr>
                <w:rFonts w:ascii="Arial" w:hAnsi="Arial" w:cs="Arial"/>
              </w:rPr>
              <w:t xml:space="preserve"> apoyos otorgados</w:t>
            </w:r>
          </w:p>
        </w:tc>
        <w:tc>
          <w:tcPr>
            <w:tcW w:w="0" w:type="auto"/>
            <w:hideMark/>
          </w:tcPr>
          <w:p w14:paraId="68167763" w14:textId="77777777" w:rsidR="00006225" w:rsidRPr="00006225" w:rsidRDefault="00006225" w:rsidP="00675BD3">
            <w:pPr>
              <w:spacing w:line="276" w:lineRule="auto"/>
              <w:jc w:val="center"/>
              <w:rPr>
                <w:rFonts w:ascii="Arial" w:hAnsi="Arial" w:cs="Arial"/>
              </w:rPr>
            </w:pPr>
            <w:r w:rsidRPr="00006225">
              <w:rPr>
                <w:rFonts w:ascii="Arial" w:hAnsi="Arial" w:cs="Arial"/>
              </w:rPr>
              <w:t>Registro</w:t>
            </w:r>
          </w:p>
        </w:tc>
        <w:tc>
          <w:tcPr>
            <w:tcW w:w="0" w:type="auto"/>
            <w:hideMark/>
          </w:tcPr>
          <w:p w14:paraId="40EF0D45" w14:textId="77777777" w:rsidR="00006225" w:rsidRPr="00006225" w:rsidRDefault="00006225" w:rsidP="00675BD3">
            <w:pPr>
              <w:spacing w:line="276" w:lineRule="auto"/>
              <w:jc w:val="center"/>
              <w:rPr>
                <w:rFonts w:ascii="Arial" w:hAnsi="Arial" w:cs="Arial"/>
              </w:rPr>
            </w:pPr>
            <w:r w:rsidRPr="00006225">
              <w:rPr>
                <w:rFonts w:ascii="Arial" w:hAnsi="Arial" w:cs="Arial"/>
              </w:rPr>
              <w:t>Mensual</w:t>
            </w:r>
          </w:p>
        </w:tc>
        <w:tc>
          <w:tcPr>
            <w:tcW w:w="0" w:type="auto"/>
            <w:hideMark/>
          </w:tcPr>
          <w:p w14:paraId="2DDCF705" w14:textId="77777777" w:rsidR="00006225" w:rsidRPr="00006225" w:rsidRDefault="00006225" w:rsidP="00675BD3">
            <w:pPr>
              <w:spacing w:line="276" w:lineRule="auto"/>
              <w:jc w:val="center"/>
              <w:rPr>
                <w:rFonts w:ascii="Arial" w:hAnsi="Arial" w:cs="Arial"/>
              </w:rPr>
            </w:pPr>
            <w:r w:rsidRPr="00006225">
              <w:rPr>
                <w:rFonts w:ascii="Arial" w:hAnsi="Arial" w:cs="Arial"/>
              </w:rPr>
              <w:t>20,000</w:t>
            </w:r>
          </w:p>
        </w:tc>
      </w:tr>
      <w:tr w:rsidR="00006225" w:rsidRPr="00006225" w14:paraId="2AC7FFB7" w14:textId="77777777" w:rsidTr="00006225">
        <w:tc>
          <w:tcPr>
            <w:tcW w:w="0" w:type="auto"/>
            <w:hideMark/>
          </w:tcPr>
          <w:p w14:paraId="5F32DEE5" w14:textId="77777777" w:rsidR="00006225" w:rsidRPr="00006225" w:rsidRDefault="00006225" w:rsidP="00675BD3">
            <w:pPr>
              <w:spacing w:line="276" w:lineRule="auto"/>
              <w:jc w:val="center"/>
              <w:rPr>
                <w:rFonts w:ascii="Arial" w:hAnsi="Arial" w:cs="Arial"/>
              </w:rPr>
            </w:pPr>
            <w:r w:rsidRPr="00006225">
              <w:rPr>
                <w:rFonts w:ascii="Arial" w:hAnsi="Arial" w:cs="Arial"/>
              </w:rPr>
              <w:t>ACTIVIDAD</w:t>
            </w:r>
          </w:p>
        </w:tc>
        <w:tc>
          <w:tcPr>
            <w:tcW w:w="0" w:type="auto"/>
            <w:hideMark/>
          </w:tcPr>
          <w:p w14:paraId="3D9DE09E" w14:textId="77777777" w:rsidR="00006225" w:rsidRPr="00006225" w:rsidRDefault="00006225" w:rsidP="00675BD3">
            <w:pPr>
              <w:spacing w:line="276" w:lineRule="auto"/>
              <w:jc w:val="center"/>
              <w:rPr>
                <w:rFonts w:ascii="Arial" w:hAnsi="Arial" w:cs="Arial"/>
              </w:rPr>
            </w:pPr>
            <w:r w:rsidRPr="00006225">
              <w:rPr>
                <w:rFonts w:ascii="Arial" w:hAnsi="Arial" w:cs="Arial"/>
              </w:rPr>
              <w:t>Acciones sociales</w:t>
            </w:r>
          </w:p>
        </w:tc>
        <w:tc>
          <w:tcPr>
            <w:tcW w:w="0" w:type="auto"/>
            <w:hideMark/>
          </w:tcPr>
          <w:p w14:paraId="6CBED6AD" w14:textId="77777777" w:rsidR="00006225" w:rsidRPr="00006225" w:rsidRDefault="00006225" w:rsidP="00675BD3">
            <w:pPr>
              <w:spacing w:line="276" w:lineRule="auto"/>
              <w:jc w:val="center"/>
              <w:rPr>
                <w:rFonts w:ascii="Arial" w:hAnsi="Arial" w:cs="Arial"/>
              </w:rPr>
            </w:pPr>
            <w:proofErr w:type="spellStart"/>
            <w:r w:rsidRPr="00006225">
              <w:rPr>
                <w:rFonts w:ascii="Arial" w:hAnsi="Arial" w:cs="Arial"/>
              </w:rPr>
              <w:t>Nº</w:t>
            </w:r>
            <w:proofErr w:type="spellEnd"/>
            <w:r w:rsidRPr="00006225">
              <w:rPr>
                <w:rFonts w:ascii="Arial" w:hAnsi="Arial" w:cs="Arial"/>
              </w:rPr>
              <w:t xml:space="preserve"> acciones</w:t>
            </w:r>
          </w:p>
        </w:tc>
        <w:tc>
          <w:tcPr>
            <w:tcW w:w="0" w:type="auto"/>
            <w:hideMark/>
          </w:tcPr>
          <w:p w14:paraId="703E9D69" w14:textId="77777777" w:rsidR="00006225" w:rsidRPr="00006225" w:rsidRDefault="00006225" w:rsidP="00675BD3">
            <w:pPr>
              <w:spacing w:line="276" w:lineRule="auto"/>
              <w:jc w:val="center"/>
              <w:rPr>
                <w:rFonts w:ascii="Arial" w:hAnsi="Arial" w:cs="Arial"/>
              </w:rPr>
            </w:pPr>
            <w:r w:rsidRPr="00006225">
              <w:rPr>
                <w:rFonts w:ascii="Arial" w:hAnsi="Arial" w:cs="Arial"/>
              </w:rPr>
              <w:t>Registro</w:t>
            </w:r>
          </w:p>
        </w:tc>
        <w:tc>
          <w:tcPr>
            <w:tcW w:w="0" w:type="auto"/>
            <w:hideMark/>
          </w:tcPr>
          <w:p w14:paraId="2D29BB02" w14:textId="77777777" w:rsidR="00006225" w:rsidRPr="00006225" w:rsidRDefault="00006225" w:rsidP="00675BD3">
            <w:pPr>
              <w:spacing w:line="276" w:lineRule="auto"/>
              <w:jc w:val="center"/>
              <w:rPr>
                <w:rFonts w:ascii="Arial" w:hAnsi="Arial" w:cs="Arial"/>
              </w:rPr>
            </w:pPr>
            <w:r w:rsidRPr="00006225">
              <w:rPr>
                <w:rFonts w:ascii="Arial" w:hAnsi="Arial" w:cs="Arial"/>
              </w:rPr>
              <w:t>Mensual</w:t>
            </w:r>
          </w:p>
        </w:tc>
        <w:tc>
          <w:tcPr>
            <w:tcW w:w="0" w:type="auto"/>
            <w:hideMark/>
          </w:tcPr>
          <w:p w14:paraId="34F80AED" w14:textId="77777777" w:rsidR="00006225" w:rsidRPr="00006225" w:rsidRDefault="00006225" w:rsidP="00675BD3">
            <w:pPr>
              <w:spacing w:line="276" w:lineRule="auto"/>
              <w:jc w:val="center"/>
              <w:rPr>
                <w:rFonts w:ascii="Arial" w:hAnsi="Arial" w:cs="Arial"/>
              </w:rPr>
            </w:pPr>
            <w:r w:rsidRPr="00006225">
              <w:rPr>
                <w:rFonts w:ascii="Arial" w:hAnsi="Arial" w:cs="Arial"/>
              </w:rPr>
              <w:t>500</w:t>
            </w:r>
          </w:p>
        </w:tc>
      </w:tr>
    </w:tbl>
    <w:p w14:paraId="717E62A8" w14:textId="77777777" w:rsidR="00006225" w:rsidRPr="00153BF3" w:rsidRDefault="00006225" w:rsidP="00153BF3">
      <w:pPr>
        <w:spacing w:after="0" w:line="276" w:lineRule="auto"/>
        <w:jc w:val="both"/>
        <w:rPr>
          <w:rFonts w:ascii="Arial" w:hAnsi="Arial" w:cs="Arial"/>
          <w:b/>
          <w:bCs/>
        </w:rPr>
      </w:pPr>
    </w:p>
    <w:p w14:paraId="165573B9" w14:textId="1147CFF7" w:rsidR="00675BD3" w:rsidRPr="00006225" w:rsidRDefault="00675BD3" w:rsidP="00675BD3">
      <w:pPr>
        <w:spacing w:after="0" w:line="276" w:lineRule="auto"/>
        <w:jc w:val="both"/>
        <w:rPr>
          <w:rFonts w:ascii="Arial" w:hAnsi="Arial" w:cs="Arial"/>
          <w:b/>
          <w:bCs/>
        </w:rPr>
      </w:pPr>
      <w:r w:rsidRPr="00006225">
        <w:rPr>
          <w:rFonts w:ascii="Arial" w:hAnsi="Arial" w:cs="Arial"/>
          <w:b/>
          <w:bCs/>
        </w:rPr>
        <w:t>Presupuesto Asignado</w:t>
      </w:r>
    </w:p>
    <w:tbl>
      <w:tblPr>
        <w:tblW w:w="8784" w:type="dxa"/>
        <w:tblInd w:w="75" w:type="dxa"/>
        <w:tblCellMar>
          <w:left w:w="70" w:type="dxa"/>
          <w:right w:w="70" w:type="dxa"/>
        </w:tblCellMar>
        <w:tblLook w:val="04A0" w:firstRow="1" w:lastRow="0" w:firstColumn="1" w:lastColumn="0" w:noHBand="0" w:noVBand="1"/>
      </w:tblPr>
      <w:tblGrid>
        <w:gridCol w:w="3256"/>
        <w:gridCol w:w="5528"/>
      </w:tblGrid>
      <w:tr w:rsidR="00006225" w:rsidRPr="00153BF3" w14:paraId="2653C01D" w14:textId="77777777" w:rsidTr="00B2092C">
        <w:trPr>
          <w:trHeight w:val="315"/>
        </w:trPr>
        <w:tc>
          <w:tcPr>
            <w:tcW w:w="3256" w:type="dxa"/>
            <w:tcBorders>
              <w:top w:val="single" w:sz="4" w:space="0" w:color="000000"/>
              <w:left w:val="single" w:sz="4" w:space="0" w:color="000000"/>
              <w:bottom w:val="single" w:sz="4" w:space="0" w:color="000000"/>
              <w:right w:val="single" w:sz="4" w:space="0" w:color="000000"/>
            </w:tcBorders>
            <w:hideMark/>
          </w:tcPr>
          <w:p w14:paraId="37B81C38"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Programa Presupuestado:</w:t>
            </w:r>
          </w:p>
        </w:tc>
        <w:tc>
          <w:tcPr>
            <w:tcW w:w="5528" w:type="dxa"/>
            <w:tcBorders>
              <w:top w:val="single" w:sz="4" w:space="0" w:color="000000"/>
              <w:left w:val="nil"/>
              <w:bottom w:val="single" w:sz="4" w:space="0" w:color="000000"/>
              <w:right w:val="single" w:sz="4" w:space="0" w:color="000000"/>
            </w:tcBorders>
            <w:hideMark/>
          </w:tcPr>
          <w:p w14:paraId="2D1F56DA"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FA Planeación De La Administración Municipal</w:t>
            </w:r>
          </w:p>
        </w:tc>
      </w:tr>
      <w:tr w:rsidR="00006225" w:rsidRPr="00153BF3" w14:paraId="31F9DB05" w14:textId="77777777" w:rsidTr="00B2092C">
        <w:trPr>
          <w:trHeight w:val="315"/>
        </w:trPr>
        <w:tc>
          <w:tcPr>
            <w:tcW w:w="3256" w:type="dxa"/>
            <w:tcBorders>
              <w:top w:val="single" w:sz="4" w:space="0" w:color="000000"/>
              <w:left w:val="single" w:sz="4" w:space="0" w:color="000000"/>
              <w:bottom w:val="single" w:sz="4" w:space="0" w:color="000000"/>
              <w:right w:val="single" w:sz="4" w:space="0" w:color="000000"/>
            </w:tcBorders>
            <w:hideMark/>
          </w:tcPr>
          <w:p w14:paraId="75FDE6FB"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Sub Programa Presupuestado:</w:t>
            </w:r>
          </w:p>
        </w:tc>
        <w:tc>
          <w:tcPr>
            <w:tcW w:w="5528" w:type="dxa"/>
            <w:tcBorders>
              <w:top w:val="single" w:sz="4" w:space="0" w:color="000000"/>
              <w:left w:val="nil"/>
              <w:bottom w:val="single" w:sz="4" w:space="0" w:color="000000"/>
              <w:right w:val="single" w:sz="4" w:space="0" w:color="000000"/>
            </w:tcBorders>
            <w:hideMark/>
          </w:tcPr>
          <w:p w14:paraId="28933235"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xml:space="preserve">02 </w:t>
            </w:r>
            <w:proofErr w:type="gramStart"/>
            <w:r w:rsidRPr="00153BF3">
              <w:rPr>
                <w:rFonts w:ascii="Arial" w:eastAsia="Times New Roman" w:hAnsi="Arial" w:cs="Arial"/>
                <w:lang w:eastAsia="es-MX"/>
              </w:rPr>
              <w:t>Política</w:t>
            </w:r>
            <w:proofErr w:type="gramEnd"/>
            <w:r w:rsidRPr="00153BF3">
              <w:rPr>
                <w:rFonts w:ascii="Arial" w:eastAsia="Times New Roman" w:hAnsi="Arial" w:cs="Arial"/>
                <w:lang w:eastAsia="es-MX"/>
              </w:rPr>
              <w:t xml:space="preserve"> Y Planeación Municipal</w:t>
            </w:r>
          </w:p>
        </w:tc>
      </w:tr>
      <w:tr w:rsidR="00006225" w:rsidRPr="00153BF3" w14:paraId="3E94BE82" w14:textId="77777777" w:rsidTr="00B2092C">
        <w:trPr>
          <w:trHeight w:val="315"/>
        </w:trPr>
        <w:tc>
          <w:tcPr>
            <w:tcW w:w="3256" w:type="dxa"/>
            <w:tcBorders>
              <w:top w:val="single" w:sz="4" w:space="0" w:color="000000"/>
              <w:left w:val="single" w:sz="4" w:space="0" w:color="000000"/>
              <w:bottom w:val="single" w:sz="4" w:space="0" w:color="000000"/>
              <w:right w:val="single" w:sz="4" w:space="0" w:color="000000"/>
            </w:tcBorders>
            <w:hideMark/>
          </w:tcPr>
          <w:p w14:paraId="59541865"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Eje del Plan Municipal de Desarrollo 2024 - 2027:</w:t>
            </w:r>
          </w:p>
        </w:tc>
        <w:tc>
          <w:tcPr>
            <w:tcW w:w="5528" w:type="dxa"/>
            <w:tcBorders>
              <w:top w:val="single" w:sz="4" w:space="0" w:color="000000"/>
              <w:left w:val="nil"/>
              <w:bottom w:val="single" w:sz="4" w:space="0" w:color="000000"/>
              <w:right w:val="single" w:sz="4" w:space="0" w:color="000000"/>
            </w:tcBorders>
            <w:hideMark/>
          </w:tcPr>
          <w:p w14:paraId="0A38C2C5"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4. Altar Con Bienestar Social y Económico</w:t>
            </w:r>
          </w:p>
        </w:tc>
      </w:tr>
      <w:tr w:rsidR="00006225" w:rsidRPr="00153BF3" w14:paraId="49A241FD" w14:textId="77777777" w:rsidTr="00B2092C">
        <w:trPr>
          <w:trHeight w:val="315"/>
        </w:trPr>
        <w:tc>
          <w:tcPr>
            <w:tcW w:w="3256" w:type="dxa"/>
            <w:tcBorders>
              <w:top w:val="single" w:sz="4" w:space="0" w:color="000000"/>
              <w:left w:val="single" w:sz="4" w:space="0" w:color="000000"/>
              <w:bottom w:val="single" w:sz="4" w:space="0" w:color="000000"/>
              <w:right w:val="single" w:sz="4" w:space="0" w:color="000000"/>
            </w:tcBorders>
            <w:hideMark/>
          </w:tcPr>
          <w:p w14:paraId="6B5D4AE1"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Sub Eje del Plan Municipal De Desarrollo 2024 - 2027:</w:t>
            </w:r>
          </w:p>
        </w:tc>
        <w:tc>
          <w:tcPr>
            <w:tcW w:w="5528" w:type="dxa"/>
            <w:tcBorders>
              <w:top w:val="single" w:sz="4" w:space="0" w:color="000000"/>
              <w:left w:val="nil"/>
              <w:bottom w:val="single" w:sz="4" w:space="0" w:color="000000"/>
              <w:right w:val="single" w:sz="4" w:space="0" w:color="000000"/>
            </w:tcBorders>
            <w:hideMark/>
          </w:tcPr>
          <w:p w14:paraId="750E88C7"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4.1 Obra Pública para Todas y Todos</w:t>
            </w:r>
          </w:p>
        </w:tc>
      </w:tr>
      <w:tr w:rsidR="00006225" w:rsidRPr="00153BF3" w14:paraId="66CE5665" w14:textId="77777777" w:rsidTr="00B2092C">
        <w:trPr>
          <w:trHeight w:val="300"/>
        </w:trPr>
        <w:tc>
          <w:tcPr>
            <w:tcW w:w="3256" w:type="dxa"/>
            <w:tcBorders>
              <w:top w:val="single" w:sz="4" w:space="0" w:color="000000"/>
              <w:left w:val="single" w:sz="4" w:space="0" w:color="000000"/>
              <w:bottom w:val="single" w:sz="4" w:space="0" w:color="000000"/>
              <w:right w:val="single" w:sz="4" w:space="0" w:color="000000"/>
            </w:tcBorders>
            <w:noWrap/>
            <w:hideMark/>
          </w:tcPr>
          <w:p w14:paraId="70CA5EF3"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Unidad Administrativa:</w:t>
            </w:r>
          </w:p>
        </w:tc>
        <w:tc>
          <w:tcPr>
            <w:tcW w:w="5528" w:type="dxa"/>
            <w:tcBorders>
              <w:top w:val="single" w:sz="4" w:space="0" w:color="000000"/>
              <w:left w:val="nil"/>
              <w:bottom w:val="single" w:sz="4" w:space="0" w:color="000000"/>
              <w:right w:val="single" w:sz="4" w:space="0" w:color="000000"/>
            </w:tcBorders>
            <w:hideMark/>
          </w:tcPr>
          <w:p w14:paraId="1EA97A87"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Dirección de Planeación Municipal</w:t>
            </w:r>
          </w:p>
        </w:tc>
      </w:tr>
      <w:tr w:rsidR="00006225" w:rsidRPr="00153BF3" w14:paraId="2746E168" w14:textId="77777777" w:rsidTr="00B2092C">
        <w:trPr>
          <w:trHeight w:val="300"/>
        </w:trPr>
        <w:tc>
          <w:tcPr>
            <w:tcW w:w="3256" w:type="dxa"/>
            <w:tcBorders>
              <w:top w:val="single" w:sz="4" w:space="0" w:color="000000"/>
              <w:left w:val="single" w:sz="4" w:space="0" w:color="000000"/>
              <w:bottom w:val="single" w:sz="4" w:space="0" w:color="000000"/>
              <w:right w:val="single" w:sz="4" w:space="0" w:color="000000"/>
            </w:tcBorders>
            <w:noWrap/>
          </w:tcPr>
          <w:p w14:paraId="14D55A3A"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hAnsi="Arial" w:cs="Arial"/>
              </w:rPr>
              <w:lastRenderedPageBreak/>
              <w:t>Presupuesto Asignado 2025:</w:t>
            </w:r>
          </w:p>
        </w:tc>
        <w:tc>
          <w:tcPr>
            <w:tcW w:w="5528" w:type="dxa"/>
            <w:tcBorders>
              <w:top w:val="single" w:sz="4" w:space="0" w:color="000000"/>
              <w:left w:val="nil"/>
              <w:bottom w:val="single" w:sz="4" w:space="0" w:color="000000"/>
              <w:right w:val="single" w:sz="4" w:space="0" w:color="000000"/>
            </w:tcBorders>
          </w:tcPr>
          <w:p w14:paraId="57F32E5F"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$ 8,403,926.91</w:t>
            </w:r>
          </w:p>
        </w:tc>
      </w:tr>
    </w:tbl>
    <w:p w14:paraId="65422606" w14:textId="77777777" w:rsidR="00006225" w:rsidRPr="00153BF3" w:rsidRDefault="00006225" w:rsidP="00153BF3">
      <w:pPr>
        <w:spacing w:after="0" w:line="276" w:lineRule="auto"/>
        <w:jc w:val="both"/>
        <w:rPr>
          <w:rFonts w:ascii="Arial" w:hAnsi="Arial" w:cs="Arial"/>
          <w:b/>
          <w:bCs/>
        </w:rPr>
      </w:pPr>
    </w:p>
    <w:tbl>
      <w:tblPr>
        <w:tblW w:w="8784" w:type="dxa"/>
        <w:tblInd w:w="75" w:type="dxa"/>
        <w:tblCellMar>
          <w:left w:w="70" w:type="dxa"/>
          <w:right w:w="70" w:type="dxa"/>
        </w:tblCellMar>
        <w:tblLook w:val="04A0" w:firstRow="1" w:lastRow="0" w:firstColumn="1" w:lastColumn="0" w:noHBand="0" w:noVBand="1"/>
      </w:tblPr>
      <w:tblGrid>
        <w:gridCol w:w="3256"/>
        <w:gridCol w:w="5528"/>
      </w:tblGrid>
      <w:tr w:rsidR="00006225" w:rsidRPr="00153BF3" w14:paraId="1C25C0DD" w14:textId="77777777" w:rsidTr="00B2092C">
        <w:trPr>
          <w:trHeight w:val="315"/>
        </w:trPr>
        <w:tc>
          <w:tcPr>
            <w:tcW w:w="3256" w:type="dxa"/>
            <w:tcBorders>
              <w:top w:val="single" w:sz="4" w:space="0" w:color="000000"/>
              <w:left w:val="single" w:sz="4" w:space="0" w:color="000000"/>
              <w:bottom w:val="single" w:sz="4" w:space="0" w:color="000000"/>
              <w:right w:val="single" w:sz="4" w:space="0" w:color="000000"/>
            </w:tcBorders>
            <w:hideMark/>
          </w:tcPr>
          <w:p w14:paraId="35B9ACD1"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Programa Presupuestado:</w:t>
            </w:r>
          </w:p>
        </w:tc>
        <w:tc>
          <w:tcPr>
            <w:tcW w:w="5528" w:type="dxa"/>
            <w:tcBorders>
              <w:top w:val="single" w:sz="4" w:space="0" w:color="000000"/>
              <w:left w:val="nil"/>
              <w:bottom w:val="single" w:sz="4" w:space="0" w:color="000000"/>
              <w:right w:val="single" w:sz="4" w:space="0" w:color="000000"/>
            </w:tcBorders>
            <w:hideMark/>
          </w:tcPr>
          <w:p w14:paraId="2F279256"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QN Asistencia Social, Servicios Comunitarios y Prestaciones Sociales</w:t>
            </w:r>
          </w:p>
        </w:tc>
      </w:tr>
      <w:tr w:rsidR="00006225" w:rsidRPr="00153BF3" w14:paraId="67038654" w14:textId="77777777" w:rsidTr="00B2092C">
        <w:trPr>
          <w:trHeight w:val="315"/>
        </w:trPr>
        <w:tc>
          <w:tcPr>
            <w:tcW w:w="3256" w:type="dxa"/>
            <w:tcBorders>
              <w:top w:val="single" w:sz="4" w:space="0" w:color="000000"/>
              <w:left w:val="single" w:sz="4" w:space="0" w:color="000000"/>
              <w:bottom w:val="single" w:sz="4" w:space="0" w:color="000000"/>
              <w:right w:val="single" w:sz="4" w:space="0" w:color="000000"/>
            </w:tcBorders>
            <w:hideMark/>
          </w:tcPr>
          <w:p w14:paraId="6F64AD08"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Sub Programa Presupuestado:</w:t>
            </w:r>
          </w:p>
        </w:tc>
        <w:tc>
          <w:tcPr>
            <w:tcW w:w="5528" w:type="dxa"/>
            <w:tcBorders>
              <w:top w:val="single" w:sz="4" w:space="0" w:color="000000"/>
              <w:left w:val="nil"/>
              <w:bottom w:val="single" w:sz="4" w:space="0" w:color="000000"/>
              <w:right w:val="single" w:sz="4" w:space="0" w:color="000000"/>
            </w:tcBorders>
            <w:hideMark/>
          </w:tcPr>
          <w:p w14:paraId="044F0871"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xml:space="preserve">02 </w:t>
            </w:r>
            <w:proofErr w:type="gramStart"/>
            <w:r w:rsidRPr="00153BF3">
              <w:rPr>
                <w:rFonts w:ascii="Arial" w:eastAsia="Times New Roman" w:hAnsi="Arial" w:cs="Arial"/>
                <w:lang w:eastAsia="es-MX"/>
              </w:rPr>
              <w:t>Promoción</w:t>
            </w:r>
            <w:proofErr w:type="gramEnd"/>
            <w:r w:rsidRPr="00153BF3">
              <w:rPr>
                <w:rFonts w:ascii="Arial" w:eastAsia="Times New Roman" w:hAnsi="Arial" w:cs="Arial"/>
                <w:lang w:eastAsia="es-MX"/>
              </w:rPr>
              <w:t xml:space="preserve"> del Desarrollo Familiar y Comunitario</w:t>
            </w:r>
          </w:p>
        </w:tc>
      </w:tr>
      <w:tr w:rsidR="00006225" w:rsidRPr="00153BF3" w14:paraId="660BDCE1" w14:textId="77777777" w:rsidTr="00B2092C">
        <w:trPr>
          <w:trHeight w:val="315"/>
        </w:trPr>
        <w:tc>
          <w:tcPr>
            <w:tcW w:w="3256" w:type="dxa"/>
            <w:tcBorders>
              <w:top w:val="single" w:sz="4" w:space="0" w:color="000000"/>
              <w:left w:val="single" w:sz="4" w:space="0" w:color="000000"/>
              <w:bottom w:val="single" w:sz="4" w:space="0" w:color="000000"/>
              <w:right w:val="single" w:sz="4" w:space="0" w:color="000000"/>
            </w:tcBorders>
            <w:hideMark/>
          </w:tcPr>
          <w:p w14:paraId="0D4535F6"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Eje del Plan Municipal de Desarrollo 2024 - 2027:</w:t>
            </w:r>
          </w:p>
        </w:tc>
        <w:tc>
          <w:tcPr>
            <w:tcW w:w="5528" w:type="dxa"/>
            <w:tcBorders>
              <w:top w:val="single" w:sz="4" w:space="0" w:color="000000"/>
              <w:left w:val="nil"/>
              <w:bottom w:val="single" w:sz="4" w:space="0" w:color="000000"/>
              <w:right w:val="single" w:sz="4" w:space="0" w:color="000000"/>
            </w:tcBorders>
            <w:hideMark/>
          </w:tcPr>
          <w:p w14:paraId="3333D1FE"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4. Altar con Bienestar Social y Económico</w:t>
            </w:r>
          </w:p>
        </w:tc>
      </w:tr>
      <w:tr w:rsidR="00006225" w:rsidRPr="00153BF3" w14:paraId="3B5236EE" w14:textId="77777777" w:rsidTr="00B2092C">
        <w:trPr>
          <w:trHeight w:val="315"/>
        </w:trPr>
        <w:tc>
          <w:tcPr>
            <w:tcW w:w="3256" w:type="dxa"/>
            <w:tcBorders>
              <w:top w:val="single" w:sz="4" w:space="0" w:color="000000"/>
              <w:left w:val="single" w:sz="4" w:space="0" w:color="000000"/>
              <w:bottom w:val="single" w:sz="4" w:space="0" w:color="000000"/>
              <w:right w:val="single" w:sz="4" w:space="0" w:color="000000"/>
            </w:tcBorders>
            <w:hideMark/>
          </w:tcPr>
          <w:p w14:paraId="70259B3F"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Sub Eje del Plan Municipal de Desarrollo 2024 - 2027:</w:t>
            </w:r>
          </w:p>
        </w:tc>
        <w:tc>
          <w:tcPr>
            <w:tcW w:w="5528" w:type="dxa"/>
            <w:tcBorders>
              <w:top w:val="single" w:sz="4" w:space="0" w:color="000000"/>
              <w:left w:val="nil"/>
              <w:bottom w:val="single" w:sz="4" w:space="0" w:color="000000"/>
              <w:right w:val="single" w:sz="4" w:space="0" w:color="000000"/>
            </w:tcBorders>
            <w:hideMark/>
          </w:tcPr>
          <w:p w14:paraId="6DC1B539"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4.2 Bienestar para Todas y Todos</w:t>
            </w:r>
          </w:p>
        </w:tc>
      </w:tr>
      <w:tr w:rsidR="00006225" w:rsidRPr="00153BF3" w14:paraId="19F07045" w14:textId="77777777" w:rsidTr="00B2092C">
        <w:trPr>
          <w:trHeight w:val="300"/>
        </w:trPr>
        <w:tc>
          <w:tcPr>
            <w:tcW w:w="3256" w:type="dxa"/>
            <w:tcBorders>
              <w:top w:val="single" w:sz="4" w:space="0" w:color="000000"/>
              <w:left w:val="single" w:sz="4" w:space="0" w:color="000000"/>
              <w:bottom w:val="single" w:sz="4" w:space="0" w:color="000000"/>
              <w:right w:val="single" w:sz="4" w:space="0" w:color="000000"/>
            </w:tcBorders>
            <w:noWrap/>
            <w:hideMark/>
          </w:tcPr>
          <w:p w14:paraId="5C121F9A"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Unidad Administrativa:</w:t>
            </w:r>
          </w:p>
        </w:tc>
        <w:tc>
          <w:tcPr>
            <w:tcW w:w="5528" w:type="dxa"/>
            <w:tcBorders>
              <w:top w:val="single" w:sz="4" w:space="0" w:color="000000"/>
              <w:left w:val="nil"/>
              <w:bottom w:val="single" w:sz="4" w:space="0" w:color="000000"/>
              <w:right w:val="single" w:sz="4" w:space="0" w:color="000000"/>
            </w:tcBorders>
            <w:hideMark/>
          </w:tcPr>
          <w:p w14:paraId="3E533A4D"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Sistema Municipal DIF</w:t>
            </w:r>
          </w:p>
        </w:tc>
      </w:tr>
      <w:tr w:rsidR="00006225" w:rsidRPr="00153BF3" w14:paraId="1A4AD9A9" w14:textId="77777777" w:rsidTr="00B2092C">
        <w:trPr>
          <w:trHeight w:val="300"/>
        </w:trPr>
        <w:tc>
          <w:tcPr>
            <w:tcW w:w="3256" w:type="dxa"/>
            <w:tcBorders>
              <w:top w:val="single" w:sz="4" w:space="0" w:color="000000"/>
              <w:left w:val="single" w:sz="4" w:space="0" w:color="000000"/>
              <w:bottom w:val="single" w:sz="4" w:space="0" w:color="000000"/>
              <w:right w:val="single" w:sz="4" w:space="0" w:color="000000"/>
            </w:tcBorders>
            <w:noWrap/>
          </w:tcPr>
          <w:p w14:paraId="380FC7CE"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hAnsi="Arial" w:cs="Arial"/>
              </w:rPr>
              <w:t>Presupuesto Asignado 2025:</w:t>
            </w:r>
          </w:p>
        </w:tc>
        <w:tc>
          <w:tcPr>
            <w:tcW w:w="5528" w:type="dxa"/>
            <w:tcBorders>
              <w:top w:val="single" w:sz="4" w:space="0" w:color="000000"/>
              <w:left w:val="nil"/>
              <w:bottom w:val="single" w:sz="4" w:space="0" w:color="000000"/>
              <w:right w:val="single" w:sz="4" w:space="0" w:color="000000"/>
            </w:tcBorders>
          </w:tcPr>
          <w:p w14:paraId="50710147"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$ 2,091,210.00</w:t>
            </w:r>
          </w:p>
        </w:tc>
      </w:tr>
    </w:tbl>
    <w:p w14:paraId="448CEC34" w14:textId="77777777" w:rsidR="00006225" w:rsidRPr="00153BF3" w:rsidRDefault="00006225" w:rsidP="00153BF3">
      <w:pPr>
        <w:spacing w:after="0" w:line="276" w:lineRule="auto"/>
        <w:jc w:val="both"/>
        <w:rPr>
          <w:rFonts w:ascii="Arial" w:hAnsi="Arial" w:cs="Arial"/>
          <w:b/>
          <w:bCs/>
        </w:rPr>
      </w:pPr>
    </w:p>
    <w:tbl>
      <w:tblPr>
        <w:tblW w:w="8784" w:type="dxa"/>
        <w:tblInd w:w="75" w:type="dxa"/>
        <w:tblCellMar>
          <w:left w:w="70" w:type="dxa"/>
          <w:right w:w="70" w:type="dxa"/>
        </w:tblCellMar>
        <w:tblLook w:val="04A0" w:firstRow="1" w:lastRow="0" w:firstColumn="1" w:lastColumn="0" w:noHBand="0" w:noVBand="1"/>
      </w:tblPr>
      <w:tblGrid>
        <w:gridCol w:w="3256"/>
        <w:gridCol w:w="5528"/>
      </w:tblGrid>
      <w:tr w:rsidR="00006225" w:rsidRPr="00153BF3" w14:paraId="347D0B3C" w14:textId="77777777" w:rsidTr="00B2092C">
        <w:trPr>
          <w:trHeight w:val="300"/>
        </w:trPr>
        <w:tc>
          <w:tcPr>
            <w:tcW w:w="3256" w:type="dxa"/>
            <w:tcBorders>
              <w:top w:val="single" w:sz="4" w:space="0" w:color="000000"/>
              <w:left w:val="single" w:sz="4" w:space="0" w:color="000000"/>
              <w:bottom w:val="single" w:sz="4" w:space="0" w:color="000000"/>
              <w:right w:val="single" w:sz="4" w:space="0" w:color="000000"/>
            </w:tcBorders>
            <w:hideMark/>
          </w:tcPr>
          <w:p w14:paraId="6D4E6F7D"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Programa Presupuestado:</w:t>
            </w:r>
          </w:p>
        </w:tc>
        <w:tc>
          <w:tcPr>
            <w:tcW w:w="5528" w:type="dxa"/>
            <w:tcBorders>
              <w:top w:val="single" w:sz="4" w:space="0" w:color="000000"/>
              <w:left w:val="nil"/>
              <w:bottom w:val="single" w:sz="4" w:space="0" w:color="000000"/>
              <w:right w:val="single" w:sz="4" w:space="0" w:color="000000"/>
            </w:tcBorders>
            <w:hideMark/>
          </w:tcPr>
          <w:p w14:paraId="7517FE20"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0I Promoción y Desarrollo de las Actividades Productivas</w:t>
            </w:r>
          </w:p>
        </w:tc>
      </w:tr>
      <w:tr w:rsidR="00006225" w:rsidRPr="00153BF3" w14:paraId="00530CCB" w14:textId="77777777" w:rsidTr="00B2092C">
        <w:trPr>
          <w:trHeight w:val="300"/>
        </w:trPr>
        <w:tc>
          <w:tcPr>
            <w:tcW w:w="3256" w:type="dxa"/>
            <w:tcBorders>
              <w:top w:val="single" w:sz="4" w:space="0" w:color="000000"/>
              <w:left w:val="single" w:sz="4" w:space="0" w:color="000000"/>
              <w:bottom w:val="single" w:sz="4" w:space="0" w:color="000000"/>
              <w:right w:val="single" w:sz="4" w:space="0" w:color="000000"/>
            </w:tcBorders>
            <w:hideMark/>
          </w:tcPr>
          <w:p w14:paraId="3C24CF25"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Sub Programa Presupuestado:</w:t>
            </w:r>
          </w:p>
        </w:tc>
        <w:tc>
          <w:tcPr>
            <w:tcW w:w="5528" w:type="dxa"/>
            <w:tcBorders>
              <w:top w:val="single" w:sz="4" w:space="0" w:color="000000"/>
              <w:left w:val="nil"/>
              <w:bottom w:val="single" w:sz="4" w:space="0" w:color="000000"/>
              <w:right w:val="single" w:sz="4" w:space="0" w:color="000000"/>
            </w:tcBorders>
            <w:hideMark/>
          </w:tcPr>
          <w:p w14:paraId="6B2B89D1"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xml:space="preserve">01 </w:t>
            </w:r>
            <w:proofErr w:type="gramStart"/>
            <w:r w:rsidRPr="00153BF3">
              <w:rPr>
                <w:rFonts w:ascii="Arial" w:eastAsia="Times New Roman" w:hAnsi="Arial" w:cs="Arial"/>
                <w:lang w:eastAsia="es-MX"/>
              </w:rPr>
              <w:t>Conducción</w:t>
            </w:r>
            <w:proofErr w:type="gramEnd"/>
            <w:r w:rsidRPr="00153BF3">
              <w:rPr>
                <w:rFonts w:ascii="Arial" w:eastAsia="Times New Roman" w:hAnsi="Arial" w:cs="Arial"/>
                <w:lang w:eastAsia="es-MX"/>
              </w:rPr>
              <w:t xml:space="preserve"> Y Coordinación General</w:t>
            </w:r>
          </w:p>
        </w:tc>
      </w:tr>
      <w:tr w:rsidR="00006225" w:rsidRPr="00153BF3" w14:paraId="0534B389" w14:textId="77777777" w:rsidTr="00B2092C">
        <w:trPr>
          <w:trHeight w:val="300"/>
        </w:trPr>
        <w:tc>
          <w:tcPr>
            <w:tcW w:w="3256" w:type="dxa"/>
            <w:tcBorders>
              <w:top w:val="single" w:sz="4" w:space="0" w:color="000000"/>
              <w:left w:val="single" w:sz="4" w:space="0" w:color="000000"/>
              <w:bottom w:val="single" w:sz="4" w:space="0" w:color="000000"/>
              <w:right w:val="single" w:sz="4" w:space="0" w:color="000000"/>
            </w:tcBorders>
            <w:hideMark/>
          </w:tcPr>
          <w:p w14:paraId="0D1E7096"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Eje del Plan Municipal de Desarrollo 2024 - 2027:</w:t>
            </w:r>
          </w:p>
        </w:tc>
        <w:tc>
          <w:tcPr>
            <w:tcW w:w="5528" w:type="dxa"/>
            <w:tcBorders>
              <w:top w:val="single" w:sz="4" w:space="0" w:color="000000"/>
              <w:left w:val="nil"/>
              <w:bottom w:val="single" w:sz="4" w:space="0" w:color="000000"/>
              <w:right w:val="single" w:sz="4" w:space="0" w:color="000000"/>
            </w:tcBorders>
            <w:hideMark/>
          </w:tcPr>
          <w:p w14:paraId="63D1DDBE"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4. Altar Con Bienestar Social y Económico</w:t>
            </w:r>
          </w:p>
        </w:tc>
      </w:tr>
      <w:tr w:rsidR="00006225" w:rsidRPr="00153BF3" w14:paraId="758EFD41" w14:textId="77777777" w:rsidTr="00B2092C">
        <w:trPr>
          <w:trHeight w:val="300"/>
        </w:trPr>
        <w:tc>
          <w:tcPr>
            <w:tcW w:w="3256" w:type="dxa"/>
            <w:tcBorders>
              <w:top w:val="single" w:sz="4" w:space="0" w:color="000000"/>
              <w:left w:val="single" w:sz="4" w:space="0" w:color="000000"/>
              <w:bottom w:val="single" w:sz="4" w:space="0" w:color="000000"/>
              <w:right w:val="single" w:sz="4" w:space="0" w:color="000000"/>
            </w:tcBorders>
            <w:hideMark/>
          </w:tcPr>
          <w:p w14:paraId="51D83A14"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Sub Eje del Plan Municipal de Desarrollo 2024 - 2027:</w:t>
            </w:r>
          </w:p>
        </w:tc>
        <w:tc>
          <w:tcPr>
            <w:tcW w:w="5528" w:type="dxa"/>
            <w:tcBorders>
              <w:top w:val="single" w:sz="4" w:space="0" w:color="000000"/>
              <w:left w:val="nil"/>
              <w:bottom w:val="single" w:sz="4" w:space="0" w:color="000000"/>
              <w:right w:val="single" w:sz="4" w:space="0" w:color="000000"/>
            </w:tcBorders>
            <w:hideMark/>
          </w:tcPr>
          <w:p w14:paraId="6F38EAA7"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4.3 Desarrollo Económico y Rural</w:t>
            </w:r>
          </w:p>
        </w:tc>
      </w:tr>
      <w:tr w:rsidR="00006225" w:rsidRPr="00153BF3" w14:paraId="2581F066" w14:textId="77777777" w:rsidTr="00B2092C">
        <w:trPr>
          <w:trHeight w:val="300"/>
        </w:trPr>
        <w:tc>
          <w:tcPr>
            <w:tcW w:w="3256" w:type="dxa"/>
            <w:tcBorders>
              <w:top w:val="single" w:sz="4" w:space="0" w:color="000000"/>
              <w:left w:val="single" w:sz="4" w:space="0" w:color="000000"/>
              <w:bottom w:val="single" w:sz="4" w:space="0" w:color="000000"/>
              <w:right w:val="single" w:sz="4" w:space="0" w:color="000000"/>
            </w:tcBorders>
            <w:noWrap/>
            <w:hideMark/>
          </w:tcPr>
          <w:p w14:paraId="099698BC"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Unidad Administrativa:</w:t>
            </w:r>
          </w:p>
        </w:tc>
        <w:tc>
          <w:tcPr>
            <w:tcW w:w="5528" w:type="dxa"/>
            <w:tcBorders>
              <w:top w:val="single" w:sz="4" w:space="0" w:color="000000"/>
              <w:left w:val="nil"/>
              <w:bottom w:val="single" w:sz="4" w:space="0" w:color="000000"/>
              <w:right w:val="single" w:sz="4" w:space="0" w:color="000000"/>
            </w:tcBorders>
            <w:hideMark/>
          </w:tcPr>
          <w:p w14:paraId="716E09FC"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Dirección de Promoción y Desarrollo Económico</w:t>
            </w:r>
          </w:p>
        </w:tc>
      </w:tr>
      <w:tr w:rsidR="00006225" w:rsidRPr="00153BF3" w14:paraId="0B78693C" w14:textId="77777777" w:rsidTr="00B2092C">
        <w:trPr>
          <w:trHeight w:val="300"/>
        </w:trPr>
        <w:tc>
          <w:tcPr>
            <w:tcW w:w="3256" w:type="dxa"/>
            <w:tcBorders>
              <w:top w:val="single" w:sz="4" w:space="0" w:color="000000"/>
              <w:left w:val="single" w:sz="4" w:space="0" w:color="000000"/>
              <w:bottom w:val="single" w:sz="4" w:space="0" w:color="000000"/>
              <w:right w:val="single" w:sz="4" w:space="0" w:color="000000"/>
            </w:tcBorders>
            <w:noWrap/>
          </w:tcPr>
          <w:p w14:paraId="04F0499B"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hAnsi="Arial" w:cs="Arial"/>
              </w:rPr>
              <w:t>Presupuesto Asignado 2025:</w:t>
            </w:r>
          </w:p>
        </w:tc>
        <w:tc>
          <w:tcPr>
            <w:tcW w:w="5528" w:type="dxa"/>
            <w:tcBorders>
              <w:top w:val="single" w:sz="4" w:space="0" w:color="000000"/>
              <w:left w:val="nil"/>
              <w:bottom w:val="single" w:sz="4" w:space="0" w:color="000000"/>
              <w:right w:val="single" w:sz="4" w:space="0" w:color="000000"/>
            </w:tcBorders>
          </w:tcPr>
          <w:p w14:paraId="11447CE7"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$ 239,670.00</w:t>
            </w:r>
          </w:p>
        </w:tc>
      </w:tr>
    </w:tbl>
    <w:p w14:paraId="59911D9B" w14:textId="77777777" w:rsidR="00006225" w:rsidRPr="00153BF3" w:rsidRDefault="00006225" w:rsidP="00153BF3">
      <w:pPr>
        <w:spacing w:after="0" w:line="276" w:lineRule="auto"/>
        <w:jc w:val="both"/>
        <w:rPr>
          <w:rFonts w:ascii="Arial" w:hAnsi="Arial" w:cs="Arial"/>
          <w:b/>
          <w:bCs/>
        </w:rPr>
      </w:pPr>
    </w:p>
    <w:tbl>
      <w:tblPr>
        <w:tblW w:w="8784" w:type="dxa"/>
        <w:tblInd w:w="75" w:type="dxa"/>
        <w:tblCellMar>
          <w:left w:w="70" w:type="dxa"/>
          <w:right w:w="70" w:type="dxa"/>
        </w:tblCellMar>
        <w:tblLook w:val="04A0" w:firstRow="1" w:lastRow="0" w:firstColumn="1" w:lastColumn="0" w:noHBand="0" w:noVBand="1"/>
      </w:tblPr>
      <w:tblGrid>
        <w:gridCol w:w="3256"/>
        <w:gridCol w:w="5528"/>
      </w:tblGrid>
      <w:tr w:rsidR="00006225" w:rsidRPr="00153BF3" w14:paraId="29675BF3" w14:textId="77777777" w:rsidTr="00B2092C">
        <w:trPr>
          <w:trHeight w:val="315"/>
        </w:trPr>
        <w:tc>
          <w:tcPr>
            <w:tcW w:w="3256" w:type="dxa"/>
            <w:tcBorders>
              <w:top w:val="single" w:sz="4" w:space="0" w:color="000000"/>
              <w:left w:val="single" w:sz="4" w:space="0" w:color="000000"/>
              <w:bottom w:val="single" w:sz="4" w:space="0" w:color="000000"/>
              <w:right w:val="single" w:sz="4" w:space="0" w:color="000000"/>
            </w:tcBorders>
            <w:hideMark/>
          </w:tcPr>
          <w:p w14:paraId="2F29A278"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Programa Presupuestado:</w:t>
            </w:r>
          </w:p>
        </w:tc>
        <w:tc>
          <w:tcPr>
            <w:tcW w:w="5528" w:type="dxa"/>
            <w:tcBorders>
              <w:top w:val="single" w:sz="4" w:space="0" w:color="000000"/>
              <w:left w:val="nil"/>
              <w:bottom w:val="single" w:sz="4" w:space="0" w:color="000000"/>
              <w:right w:val="single" w:sz="4" w:space="0" w:color="000000"/>
            </w:tcBorders>
            <w:hideMark/>
          </w:tcPr>
          <w:p w14:paraId="6B4AA34B"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LS Administración Desconcentrada</w:t>
            </w:r>
          </w:p>
        </w:tc>
      </w:tr>
      <w:tr w:rsidR="00006225" w:rsidRPr="00153BF3" w14:paraId="207AE7B2" w14:textId="77777777" w:rsidTr="00B2092C">
        <w:trPr>
          <w:trHeight w:val="315"/>
        </w:trPr>
        <w:tc>
          <w:tcPr>
            <w:tcW w:w="3256" w:type="dxa"/>
            <w:tcBorders>
              <w:top w:val="single" w:sz="4" w:space="0" w:color="000000"/>
              <w:left w:val="single" w:sz="4" w:space="0" w:color="000000"/>
              <w:bottom w:val="single" w:sz="4" w:space="0" w:color="000000"/>
              <w:right w:val="single" w:sz="4" w:space="0" w:color="000000"/>
            </w:tcBorders>
            <w:hideMark/>
          </w:tcPr>
          <w:p w14:paraId="7D3F3BBC"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Sub Programa Presupuestado:</w:t>
            </w:r>
          </w:p>
        </w:tc>
        <w:tc>
          <w:tcPr>
            <w:tcW w:w="5528" w:type="dxa"/>
            <w:tcBorders>
              <w:top w:val="single" w:sz="4" w:space="0" w:color="000000"/>
              <w:left w:val="nil"/>
              <w:bottom w:val="single" w:sz="4" w:space="0" w:color="000000"/>
              <w:right w:val="single" w:sz="4" w:space="0" w:color="000000"/>
            </w:tcBorders>
            <w:hideMark/>
          </w:tcPr>
          <w:p w14:paraId="7DE39FEB"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xml:space="preserve">01 </w:t>
            </w:r>
            <w:proofErr w:type="gramStart"/>
            <w:r w:rsidRPr="00153BF3">
              <w:rPr>
                <w:rFonts w:ascii="Arial" w:eastAsia="Times New Roman" w:hAnsi="Arial" w:cs="Arial"/>
                <w:lang w:eastAsia="es-MX"/>
              </w:rPr>
              <w:t>Administración</w:t>
            </w:r>
            <w:proofErr w:type="gramEnd"/>
            <w:r w:rsidRPr="00153BF3">
              <w:rPr>
                <w:rFonts w:ascii="Arial" w:eastAsia="Times New Roman" w:hAnsi="Arial" w:cs="Arial"/>
                <w:lang w:eastAsia="es-MX"/>
              </w:rPr>
              <w:t xml:space="preserve"> De Recursos Humanos Materiales Y Financieros</w:t>
            </w:r>
          </w:p>
        </w:tc>
      </w:tr>
      <w:tr w:rsidR="00006225" w:rsidRPr="00153BF3" w14:paraId="26A76F44" w14:textId="77777777" w:rsidTr="00B2092C">
        <w:trPr>
          <w:trHeight w:val="315"/>
        </w:trPr>
        <w:tc>
          <w:tcPr>
            <w:tcW w:w="3256" w:type="dxa"/>
            <w:tcBorders>
              <w:top w:val="single" w:sz="4" w:space="0" w:color="000000"/>
              <w:left w:val="single" w:sz="4" w:space="0" w:color="000000"/>
              <w:bottom w:val="single" w:sz="4" w:space="0" w:color="000000"/>
              <w:right w:val="single" w:sz="4" w:space="0" w:color="000000"/>
            </w:tcBorders>
            <w:hideMark/>
          </w:tcPr>
          <w:p w14:paraId="26174BBE"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Eje del Plan Municipal de Desarrollo 2024 - 2027:</w:t>
            </w:r>
          </w:p>
        </w:tc>
        <w:tc>
          <w:tcPr>
            <w:tcW w:w="5528" w:type="dxa"/>
            <w:tcBorders>
              <w:top w:val="single" w:sz="4" w:space="0" w:color="000000"/>
              <w:left w:val="nil"/>
              <w:bottom w:val="single" w:sz="4" w:space="0" w:color="000000"/>
              <w:right w:val="single" w:sz="4" w:space="0" w:color="000000"/>
            </w:tcBorders>
            <w:hideMark/>
          </w:tcPr>
          <w:p w14:paraId="66C174B7"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4. Altar con Bienestar Social y Económico</w:t>
            </w:r>
          </w:p>
        </w:tc>
      </w:tr>
      <w:tr w:rsidR="00006225" w:rsidRPr="00153BF3" w14:paraId="35C50C96" w14:textId="77777777" w:rsidTr="00B2092C">
        <w:trPr>
          <w:trHeight w:val="315"/>
        </w:trPr>
        <w:tc>
          <w:tcPr>
            <w:tcW w:w="3256" w:type="dxa"/>
            <w:tcBorders>
              <w:top w:val="single" w:sz="4" w:space="0" w:color="000000"/>
              <w:left w:val="single" w:sz="4" w:space="0" w:color="000000"/>
              <w:bottom w:val="single" w:sz="4" w:space="0" w:color="000000"/>
              <w:right w:val="single" w:sz="4" w:space="0" w:color="000000"/>
            </w:tcBorders>
            <w:hideMark/>
          </w:tcPr>
          <w:p w14:paraId="006454EE"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Sub Eje del Plan Municipal de Desarrollo 2024 - 2027:</w:t>
            </w:r>
          </w:p>
        </w:tc>
        <w:tc>
          <w:tcPr>
            <w:tcW w:w="5528" w:type="dxa"/>
            <w:tcBorders>
              <w:top w:val="single" w:sz="4" w:space="0" w:color="000000"/>
              <w:left w:val="nil"/>
              <w:bottom w:val="single" w:sz="4" w:space="0" w:color="000000"/>
              <w:right w:val="single" w:sz="4" w:space="0" w:color="000000"/>
            </w:tcBorders>
            <w:hideMark/>
          </w:tcPr>
          <w:p w14:paraId="241ADE0B"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4.2 Bienestar para Todas y Todos</w:t>
            </w:r>
          </w:p>
        </w:tc>
      </w:tr>
      <w:tr w:rsidR="00006225" w:rsidRPr="00153BF3" w14:paraId="7D51FF74" w14:textId="77777777" w:rsidTr="00B2092C">
        <w:trPr>
          <w:trHeight w:val="300"/>
        </w:trPr>
        <w:tc>
          <w:tcPr>
            <w:tcW w:w="3256" w:type="dxa"/>
            <w:tcBorders>
              <w:top w:val="single" w:sz="4" w:space="0" w:color="000000"/>
              <w:left w:val="single" w:sz="4" w:space="0" w:color="000000"/>
              <w:bottom w:val="single" w:sz="4" w:space="0" w:color="000000"/>
              <w:right w:val="single" w:sz="4" w:space="0" w:color="000000"/>
            </w:tcBorders>
            <w:noWrap/>
            <w:hideMark/>
          </w:tcPr>
          <w:p w14:paraId="6380AE62"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Unidad Administrativa:</w:t>
            </w:r>
          </w:p>
        </w:tc>
        <w:tc>
          <w:tcPr>
            <w:tcW w:w="5528" w:type="dxa"/>
            <w:tcBorders>
              <w:top w:val="single" w:sz="4" w:space="0" w:color="000000"/>
              <w:left w:val="nil"/>
              <w:bottom w:val="single" w:sz="4" w:space="0" w:color="000000"/>
              <w:right w:val="single" w:sz="4" w:space="0" w:color="000000"/>
            </w:tcBorders>
            <w:hideMark/>
          </w:tcPr>
          <w:p w14:paraId="5AAEC1E9"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Comisaria Llano Blanco</w:t>
            </w:r>
          </w:p>
        </w:tc>
      </w:tr>
      <w:tr w:rsidR="00006225" w:rsidRPr="00153BF3" w14:paraId="116693E0" w14:textId="77777777" w:rsidTr="00B2092C">
        <w:trPr>
          <w:trHeight w:val="300"/>
        </w:trPr>
        <w:tc>
          <w:tcPr>
            <w:tcW w:w="3256" w:type="dxa"/>
            <w:tcBorders>
              <w:top w:val="single" w:sz="4" w:space="0" w:color="000000"/>
              <w:left w:val="single" w:sz="4" w:space="0" w:color="000000"/>
              <w:bottom w:val="single" w:sz="4" w:space="0" w:color="000000"/>
              <w:right w:val="single" w:sz="4" w:space="0" w:color="000000"/>
            </w:tcBorders>
            <w:noWrap/>
          </w:tcPr>
          <w:p w14:paraId="4DC1EFFD"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hAnsi="Arial" w:cs="Arial"/>
              </w:rPr>
              <w:t>Presupuesto Asignado 2025:</w:t>
            </w:r>
          </w:p>
        </w:tc>
        <w:tc>
          <w:tcPr>
            <w:tcW w:w="5528" w:type="dxa"/>
            <w:tcBorders>
              <w:top w:val="single" w:sz="4" w:space="0" w:color="000000"/>
              <w:left w:val="nil"/>
              <w:bottom w:val="single" w:sz="4" w:space="0" w:color="000000"/>
              <w:right w:val="single" w:sz="4" w:space="0" w:color="000000"/>
            </w:tcBorders>
          </w:tcPr>
          <w:p w14:paraId="242097A6"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$ 24,000.00</w:t>
            </w:r>
          </w:p>
        </w:tc>
      </w:tr>
    </w:tbl>
    <w:p w14:paraId="2743A050" w14:textId="77777777" w:rsidR="00006225" w:rsidRPr="00153BF3" w:rsidRDefault="00006225" w:rsidP="00153BF3">
      <w:pPr>
        <w:spacing w:after="0" w:line="276" w:lineRule="auto"/>
        <w:jc w:val="both"/>
        <w:rPr>
          <w:rFonts w:ascii="Arial" w:hAnsi="Arial" w:cs="Arial"/>
          <w:b/>
          <w:bCs/>
        </w:rPr>
      </w:pPr>
    </w:p>
    <w:tbl>
      <w:tblPr>
        <w:tblW w:w="8784" w:type="dxa"/>
        <w:tblInd w:w="75" w:type="dxa"/>
        <w:tblCellMar>
          <w:left w:w="70" w:type="dxa"/>
          <w:right w:w="70" w:type="dxa"/>
        </w:tblCellMar>
        <w:tblLook w:val="04A0" w:firstRow="1" w:lastRow="0" w:firstColumn="1" w:lastColumn="0" w:noHBand="0" w:noVBand="1"/>
      </w:tblPr>
      <w:tblGrid>
        <w:gridCol w:w="3256"/>
        <w:gridCol w:w="5528"/>
      </w:tblGrid>
      <w:tr w:rsidR="00006225" w:rsidRPr="00153BF3" w14:paraId="5987A7A1" w14:textId="77777777" w:rsidTr="00B2092C">
        <w:trPr>
          <w:trHeight w:val="315"/>
        </w:trPr>
        <w:tc>
          <w:tcPr>
            <w:tcW w:w="3256" w:type="dxa"/>
            <w:tcBorders>
              <w:top w:val="single" w:sz="4" w:space="0" w:color="000000"/>
              <w:left w:val="single" w:sz="4" w:space="0" w:color="000000"/>
              <w:bottom w:val="single" w:sz="4" w:space="0" w:color="000000"/>
              <w:right w:val="single" w:sz="4" w:space="0" w:color="000000"/>
            </w:tcBorders>
            <w:hideMark/>
          </w:tcPr>
          <w:p w14:paraId="6869EFC8"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Programa Presupuestado:</w:t>
            </w:r>
          </w:p>
        </w:tc>
        <w:tc>
          <w:tcPr>
            <w:tcW w:w="5528" w:type="dxa"/>
            <w:tcBorders>
              <w:top w:val="single" w:sz="4" w:space="0" w:color="000000"/>
              <w:left w:val="nil"/>
              <w:bottom w:val="single" w:sz="4" w:space="0" w:color="000000"/>
              <w:right w:val="single" w:sz="4" w:space="0" w:color="000000"/>
            </w:tcBorders>
            <w:hideMark/>
          </w:tcPr>
          <w:p w14:paraId="4320B9E0"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LS Administración Desconcentrada</w:t>
            </w:r>
          </w:p>
        </w:tc>
      </w:tr>
      <w:tr w:rsidR="00006225" w:rsidRPr="00153BF3" w14:paraId="72D658BF" w14:textId="77777777" w:rsidTr="00B2092C">
        <w:trPr>
          <w:trHeight w:val="315"/>
        </w:trPr>
        <w:tc>
          <w:tcPr>
            <w:tcW w:w="3256" w:type="dxa"/>
            <w:tcBorders>
              <w:top w:val="single" w:sz="4" w:space="0" w:color="000000"/>
              <w:left w:val="single" w:sz="4" w:space="0" w:color="000000"/>
              <w:bottom w:val="single" w:sz="4" w:space="0" w:color="000000"/>
              <w:right w:val="single" w:sz="4" w:space="0" w:color="000000"/>
            </w:tcBorders>
            <w:hideMark/>
          </w:tcPr>
          <w:p w14:paraId="4436C2D9"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Clave y Nombre del Sub Programa Presupuestado:</w:t>
            </w:r>
          </w:p>
        </w:tc>
        <w:tc>
          <w:tcPr>
            <w:tcW w:w="5528" w:type="dxa"/>
            <w:tcBorders>
              <w:top w:val="single" w:sz="4" w:space="0" w:color="000000"/>
              <w:left w:val="nil"/>
              <w:bottom w:val="single" w:sz="4" w:space="0" w:color="000000"/>
              <w:right w:val="single" w:sz="4" w:space="0" w:color="000000"/>
            </w:tcBorders>
            <w:hideMark/>
          </w:tcPr>
          <w:p w14:paraId="03DDE63D"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xml:space="preserve">01 </w:t>
            </w:r>
            <w:proofErr w:type="gramStart"/>
            <w:r w:rsidRPr="00153BF3">
              <w:rPr>
                <w:rFonts w:ascii="Arial" w:eastAsia="Times New Roman" w:hAnsi="Arial" w:cs="Arial"/>
                <w:lang w:eastAsia="es-MX"/>
              </w:rPr>
              <w:t>Administración</w:t>
            </w:r>
            <w:proofErr w:type="gramEnd"/>
            <w:r w:rsidRPr="00153BF3">
              <w:rPr>
                <w:rFonts w:ascii="Arial" w:eastAsia="Times New Roman" w:hAnsi="Arial" w:cs="Arial"/>
                <w:lang w:eastAsia="es-MX"/>
              </w:rPr>
              <w:t xml:space="preserve"> de Recursos Humanos Materiales y Financieros</w:t>
            </w:r>
          </w:p>
        </w:tc>
      </w:tr>
      <w:tr w:rsidR="00006225" w:rsidRPr="00153BF3" w14:paraId="45DD6CA6" w14:textId="77777777" w:rsidTr="00B2092C">
        <w:trPr>
          <w:trHeight w:val="315"/>
        </w:trPr>
        <w:tc>
          <w:tcPr>
            <w:tcW w:w="3256" w:type="dxa"/>
            <w:tcBorders>
              <w:top w:val="single" w:sz="4" w:space="0" w:color="000000"/>
              <w:left w:val="single" w:sz="4" w:space="0" w:color="000000"/>
              <w:bottom w:val="single" w:sz="4" w:space="0" w:color="000000"/>
              <w:right w:val="single" w:sz="4" w:space="0" w:color="000000"/>
            </w:tcBorders>
            <w:hideMark/>
          </w:tcPr>
          <w:p w14:paraId="24178622"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lastRenderedPageBreak/>
              <w:t>Eje del Plan Municipal de Desarrollo 2024 - 2027:</w:t>
            </w:r>
          </w:p>
        </w:tc>
        <w:tc>
          <w:tcPr>
            <w:tcW w:w="5528" w:type="dxa"/>
            <w:tcBorders>
              <w:top w:val="single" w:sz="4" w:space="0" w:color="000000"/>
              <w:left w:val="nil"/>
              <w:bottom w:val="single" w:sz="4" w:space="0" w:color="000000"/>
              <w:right w:val="single" w:sz="4" w:space="0" w:color="000000"/>
            </w:tcBorders>
            <w:hideMark/>
          </w:tcPr>
          <w:p w14:paraId="35818BD0"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4. Altar con Bienestar Social y Económico</w:t>
            </w:r>
          </w:p>
        </w:tc>
      </w:tr>
      <w:tr w:rsidR="00006225" w:rsidRPr="00153BF3" w14:paraId="2256F956" w14:textId="77777777" w:rsidTr="00B2092C">
        <w:trPr>
          <w:trHeight w:val="315"/>
        </w:trPr>
        <w:tc>
          <w:tcPr>
            <w:tcW w:w="3256" w:type="dxa"/>
            <w:tcBorders>
              <w:top w:val="single" w:sz="4" w:space="0" w:color="000000"/>
              <w:left w:val="single" w:sz="4" w:space="0" w:color="000000"/>
              <w:bottom w:val="single" w:sz="4" w:space="0" w:color="000000"/>
              <w:right w:val="single" w:sz="4" w:space="0" w:color="000000"/>
            </w:tcBorders>
            <w:hideMark/>
          </w:tcPr>
          <w:p w14:paraId="5A9DFE16"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Sub Eje del Plan Municipal de Desarrollo 2024 - 2027:</w:t>
            </w:r>
          </w:p>
        </w:tc>
        <w:tc>
          <w:tcPr>
            <w:tcW w:w="5528" w:type="dxa"/>
            <w:tcBorders>
              <w:top w:val="single" w:sz="4" w:space="0" w:color="000000"/>
              <w:left w:val="nil"/>
              <w:bottom w:val="single" w:sz="4" w:space="0" w:color="000000"/>
              <w:right w:val="single" w:sz="4" w:space="0" w:color="000000"/>
            </w:tcBorders>
            <w:hideMark/>
          </w:tcPr>
          <w:p w14:paraId="7A296D67"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4.2 Bienestar para Todas y Todos</w:t>
            </w:r>
          </w:p>
        </w:tc>
      </w:tr>
      <w:tr w:rsidR="00006225" w:rsidRPr="00153BF3" w14:paraId="5D201F61" w14:textId="77777777" w:rsidTr="00B2092C">
        <w:trPr>
          <w:trHeight w:val="300"/>
        </w:trPr>
        <w:tc>
          <w:tcPr>
            <w:tcW w:w="3256" w:type="dxa"/>
            <w:tcBorders>
              <w:top w:val="single" w:sz="4" w:space="0" w:color="000000"/>
              <w:left w:val="single" w:sz="4" w:space="0" w:color="000000"/>
              <w:bottom w:val="single" w:sz="4" w:space="0" w:color="000000"/>
              <w:right w:val="single" w:sz="4" w:space="0" w:color="000000"/>
            </w:tcBorders>
            <w:noWrap/>
            <w:hideMark/>
          </w:tcPr>
          <w:p w14:paraId="7DA827E3"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Unidad Administrativa:</w:t>
            </w:r>
          </w:p>
        </w:tc>
        <w:tc>
          <w:tcPr>
            <w:tcW w:w="5528" w:type="dxa"/>
            <w:tcBorders>
              <w:top w:val="single" w:sz="4" w:space="0" w:color="000000"/>
              <w:left w:val="nil"/>
              <w:bottom w:val="single" w:sz="4" w:space="0" w:color="000000"/>
              <w:right w:val="single" w:sz="4" w:space="0" w:color="000000"/>
            </w:tcBorders>
            <w:hideMark/>
          </w:tcPr>
          <w:p w14:paraId="370F32E4"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xml:space="preserve">Comisaria 16 de </w:t>
            </w:r>
            <w:proofErr w:type="gramStart"/>
            <w:r w:rsidRPr="00153BF3">
              <w:rPr>
                <w:rFonts w:ascii="Arial" w:eastAsia="Times New Roman" w:hAnsi="Arial" w:cs="Arial"/>
                <w:lang w:eastAsia="es-MX"/>
              </w:rPr>
              <w:t>Septiembre</w:t>
            </w:r>
            <w:proofErr w:type="gramEnd"/>
          </w:p>
        </w:tc>
      </w:tr>
      <w:tr w:rsidR="00006225" w:rsidRPr="00153BF3" w14:paraId="2664D394" w14:textId="77777777" w:rsidTr="00B2092C">
        <w:trPr>
          <w:trHeight w:val="300"/>
        </w:trPr>
        <w:tc>
          <w:tcPr>
            <w:tcW w:w="3256" w:type="dxa"/>
            <w:tcBorders>
              <w:top w:val="single" w:sz="4" w:space="0" w:color="000000"/>
              <w:left w:val="single" w:sz="4" w:space="0" w:color="000000"/>
              <w:bottom w:val="single" w:sz="4" w:space="0" w:color="000000"/>
              <w:right w:val="single" w:sz="4" w:space="0" w:color="000000"/>
            </w:tcBorders>
            <w:noWrap/>
          </w:tcPr>
          <w:p w14:paraId="3460C22D"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hAnsi="Arial" w:cs="Arial"/>
              </w:rPr>
              <w:t>Presupuesto Asignado 2025:</w:t>
            </w:r>
          </w:p>
        </w:tc>
        <w:tc>
          <w:tcPr>
            <w:tcW w:w="5528" w:type="dxa"/>
            <w:tcBorders>
              <w:top w:val="single" w:sz="4" w:space="0" w:color="000000"/>
              <w:left w:val="nil"/>
              <w:bottom w:val="single" w:sz="4" w:space="0" w:color="000000"/>
              <w:right w:val="single" w:sz="4" w:space="0" w:color="000000"/>
            </w:tcBorders>
          </w:tcPr>
          <w:p w14:paraId="7F060E70" w14:textId="77777777" w:rsidR="00006225" w:rsidRPr="00153BF3" w:rsidRDefault="00006225" w:rsidP="00153BF3">
            <w:pPr>
              <w:spacing w:after="0" w:line="276" w:lineRule="auto"/>
              <w:jc w:val="both"/>
              <w:rPr>
                <w:rFonts w:ascii="Arial" w:eastAsia="Times New Roman" w:hAnsi="Arial" w:cs="Arial"/>
                <w:lang w:eastAsia="es-MX"/>
              </w:rPr>
            </w:pPr>
            <w:r w:rsidRPr="00153BF3">
              <w:rPr>
                <w:rFonts w:ascii="Arial" w:eastAsia="Times New Roman" w:hAnsi="Arial" w:cs="Arial"/>
                <w:lang w:eastAsia="es-MX"/>
              </w:rPr>
              <w:t>$ 24,000.00</w:t>
            </w:r>
          </w:p>
        </w:tc>
      </w:tr>
    </w:tbl>
    <w:p w14:paraId="05159608" w14:textId="77777777" w:rsidR="00006225" w:rsidRPr="00153BF3" w:rsidRDefault="00006225" w:rsidP="00153BF3">
      <w:pPr>
        <w:spacing w:after="0" w:line="276" w:lineRule="auto"/>
        <w:jc w:val="both"/>
        <w:rPr>
          <w:rFonts w:ascii="Arial" w:hAnsi="Arial" w:cs="Arial"/>
          <w:b/>
          <w:bCs/>
        </w:rPr>
      </w:pPr>
    </w:p>
    <w:p w14:paraId="67B34B9A" w14:textId="77777777" w:rsidR="00006225" w:rsidRPr="00006225" w:rsidRDefault="00006225" w:rsidP="00153BF3">
      <w:pPr>
        <w:spacing w:after="0" w:line="276" w:lineRule="auto"/>
        <w:jc w:val="both"/>
        <w:rPr>
          <w:rFonts w:ascii="Arial" w:hAnsi="Arial" w:cs="Arial"/>
          <w:b/>
          <w:bCs/>
        </w:rPr>
      </w:pPr>
      <w:r w:rsidRPr="00006225">
        <w:rPr>
          <w:rFonts w:ascii="Arial" w:hAnsi="Arial" w:cs="Arial"/>
          <w:b/>
          <w:bCs/>
        </w:rPr>
        <w:t>FICHA TÉCNICA</w:t>
      </w:r>
    </w:p>
    <w:p w14:paraId="64683D57" w14:textId="15D0F1D0" w:rsidR="00006225" w:rsidRPr="00006225" w:rsidRDefault="00006225" w:rsidP="00153BF3">
      <w:pPr>
        <w:spacing w:after="0" w:line="276" w:lineRule="auto"/>
        <w:jc w:val="both"/>
        <w:rPr>
          <w:rFonts w:ascii="Arial" w:hAnsi="Arial" w:cs="Arial"/>
        </w:rPr>
      </w:pPr>
      <w:r w:rsidRPr="00006225">
        <w:rPr>
          <w:rFonts w:ascii="Arial" w:hAnsi="Arial" w:cs="Arial"/>
          <w:b/>
          <w:bCs/>
        </w:rPr>
        <w:t>Indicador:</w:t>
      </w:r>
      <w:r w:rsidRPr="00006225">
        <w:rPr>
          <w:rFonts w:ascii="Arial" w:hAnsi="Arial" w:cs="Arial"/>
        </w:rPr>
        <w:t xml:space="preserve"> Cobertura de programas sociales</w:t>
      </w:r>
    </w:p>
    <w:p w14:paraId="0E06301D" w14:textId="77777777" w:rsidR="00006225" w:rsidRPr="00006225" w:rsidRDefault="00006225" w:rsidP="00153BF3">
      <w:pPr>
        <w:numPr>
          <w:ilvl w:val="0"/>
          <w:numId w:val="19"/>
        </w:numPr>
        <w:spacing w:after="0" w:line="276" w:lineRule="auto"/>
        <w:jc w:val="both"/>
        <w:rPr>
          <w:rFonts w:ascii="Arial" w:hAnsi="Arial" w:cs="Arial"/>
        </w:rPr>
      </w:pPr>
      <w:r w:rsidRPr="00006225">
        <w:rPr>
          <w:rFonts w:ascii="Arial" w:hAnsi="Arial" w:cs="Arial"/>
        </w:rPr>
        <w:t>Fórmula: (Beneficiarios / Población objetivo) x100</w:t>
      </w:r>
    </w:p>
    <w:p w14:paraId="1E708587" w14:textId="77777777" w:rsidR="00006225" w:rsidRPr="00006225" w:rsidRDefault="00006225" w:rsidP="00153BF3">
      <w:pPr>
        <w:numPr>
          <w:ilvl w:val="0"/>
          <w:numId w:val="19"/>
        </w:numPr>
        <w:spacing w:after="0" w:line="276" w:lineRule="auto"/>
        <w:jc w:val="both"/>
        <w:rPr>
          <w:rFonts w:ascii="Arial" w:hAnsi="Arial" w:cs="Arial"/>
        </w:rPr>
      </w:pPr>
      <w:r w:rsidRPr="00006225">
        <w:rPr>
          <w:rFonts w:ascii="Arial" w:hAnsi="Arial" w:cs="Arial"/>
        </w:rPr>
        <w:t>Línea base: 60%</w:t>
      </w:r>
    </w:p>
    <w:p w14:paraId="5DBF6056" w14:textId="77777777" w:rsidR="00006225" w:rsidRPr="00006225" w:rsidRDefault="00006225" w:rsidP="00153BF3">
      <w:pPr>
        <w:numPr>
          <w:ilvl w:val="0"/>
          <w:numId w:val="19"/>
        </w:numPr>
        <w:spacing w:after="0" w:line="276" w:lineRule="auto"/>
        <w:jc w:val="both"/>
        <w:rPr>
          <w:rFonts w:ascii="Arial" w:hAnsi="Arial" w:cs="Arial"/>
        </w:rPr>
      </w:pPr>
      <w:r w:rsidRPr="00006225">
        <w:rPr>
          <w:rFonts w:ascii="Arial" w:hAnsi="Arial" w:cs="Arial"/>
        </w:rPr>
        <w:t>Meta: 85%</w:t>
      </w:r>
    </w:p>
    <w:p w14:paraId="5BB3EDB8" w14:textId="77777777" w:rsidR="00153BF3" w:rsidRDefault="00153BF3" w:rsidP="00153BF3">
      <w:pPr>
        <w:spacing w:after="0" w:line="276" w:lineRule="auto"/>
        <w:jc w:val="both"/>
        <w:rPr>
          <w:rFonts w:ascii="Arial" w:hAnsi="Arial" w:cs="Arial"/>
          <w:b/>
          <w:bCs/>
        </w:rPr>
      </w:pPr>
    </w:p>
    <w:p w14:paraId="11DFAA59" w14:textId="31D88D5D" w:rsidR="00006225" w:rsidRPr="00006225" w:rsidRDefault="00006225" w:rsidP="00153BF3">
      <w:pPr>
        <w:spacing w:after="0" w:line="276" w:lineRule="auto"/>
        <w:jc w:val="both"/>
        <w:rPr>
          <w:rFonts w:ascii="Arial" w:hAnsi="Arial" w:cs="Arial"/>
        </w:rPr>
      </w:pPr>
      <w:r w:rsidRPr="00006225">
        <w:rPr>
          <w:rFonts w:ascii="Arial" w:hAnsi="Arial" w:cs="Arial"/>
          <w:b/>
          <w:bCs/>
        </w:rPr>
        <w:t>Semaforización:</w:t>
      </w:r>
    </w:p>
    <w:p w14:paraId="4C96C969" w14:textId="77777777" w:rsidR="00006225" w:rsidRPr="00006225" w:rsidRDefault="00006225" w:rsidP="00153BF3">
      <w:pPr>
        <w:numPr>
          <w:ilvl w:val="0"/>
          <w:numId w:val="20"/>
        </w:numPr>
        <w:spacing w:after="0" w:line="276" w:lineRule="auto"/>
        <w:jc w:val="both"/>
        <w:rPr>
          <w:rFonts w:ascii="Arial" w:hAnsi="Arial" w:cs="Arial"/>
        </w:rPr>
      </w:pPr>
      <w:r w:rsidRPr="00006225">
        <w:rPr>
          <w:rFonts w:ascii="Segoe UI Emoji" w:hAnsi="Segoe UI Emoji" w:cs="Segoe UI Emoji"/>
        </w:rPr>
        <w:t>🟢</w:t>
      </w:r>
      <w:r w:rsidRPr="00006225">
        <w:rPr>
          <w:rFonts w:ascii="Arial" w:hAnsi="Arial" w:cs="Arial"/>
        </w:rPr>
        <w:t xml:space="preserve"> ≥ 85%</w:t>
      </w:r>
    </w:p>
    <w:p w14:paraId="4FB99A02" w14:textId="77777777" w:rsidR="00006225" w:rsidRPr="00006225" w:rsidRDefault="00006225" w:rsidP="00153BF3">
      <w:pPr>
        <w:numPr>
          <w:ilvl w:val="0"/>
          <w:numId w:val="20"/>
        </w:numPr>
        <w:spacing w:after="0" w:line="276" w:lineRule="auto"/>
        <w:jc w:val="both"/>
        <w:rPr>
          <w:rFonts w:ascii="Arial" w:hAnsi="Arial" w:cs="Arial"/>
        </w:rPr>
      </w:pPr>
      <w:r w:rsidRPr="00006225">
        <w:rPr>
          <w:rFonts w:ascii="Segoe UI Emoji" w:hAnsi="Segoe UI Emoji" w:cs="Segoe UI Emoji"/>
        </w:rPr>
        <w:t>🟡</w:t>
      </w:r>
      <w:r w:rsidRPr="00006225">
        <w:rPr>
          <w:rFonts w:ascii="Arial" w:hAnsi="Arial" w:cs="Arial"/>
        </w:rPr>
        <w:t xml:space="preserve"> 70% – 84%</w:t>
      </w:r>
    </w:p>
    <w:p w14:paraId="1E5628E7" w14:textId="77777777" w:rsidR="00006225" w:rsidRPr="00006225" w:rsidRDefault="00006225" w:rsidP="00153BF3">
      <w:pPr>
        <w:numPr>
          <w:ilvl w:val="0"/>
          <w:numId w:val="20"/>
        </w:numPr>
        <w:spacing w:after="0" w:line="276" w:lineRule="auto"/>
        <w:jc w:val="both"/>
        <w:rPr>
          <w:rFonts w:ascii="Arial" w:hAnsi="Arial" w:cs="Arial"/>
        </w:rPr>
      </w:pPr>
      <w:r w:rsidRPr="00006225">
        <w:rPr>
          <w:rFonts w:ascii="Segoe UI Emoji" w:hAnsi="Segoe UI Emoji" w:cs="Segoe UI Emoji"/>
        </w:rPr>
        <w:t>🔴</w:t>
      </w:r>
      <w:r w:rsidRPr="00006225">
        <w:rPr>
          <w:rFonts w:ascii="Arial" w:hAnsi="Arial" w:cs="Arial"/>
        </w:rPr>
        <w:t xml:space="preserve"> &lt; 70%</w:t>
      </w:r>
    </w:p>
    <w:p w14:paraId="6A6BE827" w14:textId="3A7D06C0" w:rsidR="00006225" w:rsidRPr="00006225" w:rsidRDefault="00006225" w:rsidP="00153BF3">
      <w:pPr>
        <w:spacing w:after="0" w:line="276" w:lineRule="auto"/>
        <w:jc w:val="both"/>
        <w:rPr>
          <w:rFonts w:ascii="Arial" w:hAnsi="Arial" w:cs="Arial"/>
        </w:rPr>
      </w:pPr>
    </w:p>
    <w:p w14:paraId="48B60FE3" w14:textId="560E1B5F" w:rsidR="00006225" w:rsidRPr="00006225" w:rsidRDefault="00153BF3" w:rsidP="00153BF3">
      <w:pPr>
        <w:spacing w:after="0" w:line="276" w:lineRule="auto"/>
        <w:jc w:val="both"/>
        <w:rPr>
          <w:rFonts w:ascii="Arial" w:hAnsi="Arial" w:cs="Arial"/>
          <w:b/>
          <w:bCs/>
        </w:rPr>
      </w:pPr>
      <w:r>
        <w:rPr>
          <w:rFonts w:ascii="Arial" w:hAnsi="Arial" w:cs="Arial"/>
          <w:b/>
          <w:bCs/>
        </w:rPr>
        <w:t>VII</w:t>
      </w:r>
      <w:r w:rsidR="00006225" w:rsidRPr="00006225">
        <w:rPr>
          <w:rFonts w:ascii="Arial" w:hAnsi="Arial" w:cs="Arial"/>
          <w:b/>
          <w:bCs/>
        </w:rPr>
        <w:t>. MECANISMO DE SEMAFORIZACIÓN INSTITUCIONAL</w:t>
      </w:r>
    </w:p>
    <w:p w14:paraId="0B8C4AA4" w14:textId="77777777" w:rsidR="00006225" w:rsidRPr="00006225" w:rsidRDefault="00006225" w:rsidP="00153BF3">
      <w:pPr>
        <w:spacing w:after="0" w:line="276" w:lineRule="auto"/>
        <w:jc w:val="both"/>
        <w:rPr>
          <w:rFonts w:ascii="Arial" w:hAnsi="Arial" w:cs="Arial"/>
        </w:rPr>
      </w:pPr>
      <w:r w:rsidRPr="00006225">
        <w:rPr>
          <w:rFonts w:ascii="Arial" w:hAnsi="Arial" w:cs="Arial"/>
        </w:rPr>
        <w:t>El sistema de semaforización permitirá evaluar el desempeño de los indicadores de manera clara y oportuna:</w:t>
      </w:r>
    </w:p>
    <w:p w14:paraId="20181A85" w14:textId="77777777" w:rsidR="00006225" w:rsidRPr="00006225" w:rsidRDefault="00006225" w:rsidP="00153BF3">
      <w:pPr>
        <w:numPr>
          <w:ilvl w:val="0"/>
          <w:numId w:val="21"/>
        </w:numPr>
        <w:spacing w:after="0" w:line="276" w:lineRule="auto"/>
        <w:jc w:val="both"/>
        <w:rPr>
          <w:rFonts w:ascii="Arial" w:hAnsi="Arial" w:cs="Arial"/>
        </w:rPr>
      </w:pPr>
      <w:r w:rsidRPr="00006225">
        <w:rPr>
          <w:rFonts w:ascii="Arial" w:hAnsi="Arial" w:cs="Arial"/>
          <w:b/>
          <w:bCs/>
        </w:rPr>
        <w:t>Verde:</w:t>
      </w:r>
      <w:r w:rsidRPr="00006225">
        <w:rPr>
          <w:rFonts w:ascii="Arial" w:hAnsi="Arial" w:cs="Arial"/>
        </w:rPr>
        <w:t xml:space="preserve"> Cumplimiento o superación de metas</w:t>
      </w:r>
    </w:p>
    <w:p w14:paraId="57BE28D9" w14:textId="77777777" w:rsidR="00006225" w:rsidRPr="00006225" w:rsidRDefault="00006225" w:rsidP="00153BF3">
      <w:pPr>
        <w:numPr>
          <w:ilvl w:val="0"/>
          <w:numId w:val="21"/>
        </w:numPr>
        <w:spacing w:after="0" w:line="276" w:lineRule="auto"/>
        <w:jc w:val="both"/>
        <w:rPr>
          <w:rFonts w:ascii="Arial" w:hAnsi="Arial" w:cs="Arial"/>
        </w:rPr>
      </w:pPr>
      <w:r w:rsidRPr="00006225">
        <w:rPr>
          <w:rFonts w:ascii="Arial" w:hAnsi="Arial" w:cs="Arial"/>
          <w:b/>
          <w:bCs/>
        </w:rPr>
        <w:t>Amarillo:</w:t>
      </w:r>
      <w:r w:rsidRPr="00006225">
        <w:rPr>
          <w:rFonts w:ascii="Arial" w:hAnsi="Arial" w:cs="Arial"/>
        </w:rPr>
        <w:t xml:space="preserve"> Avance parcial, requiere atención</w:t>
      </w:r>
    </w:p>
    <w:p w14:paraId="3531E014" w14:textId="77777777" w:rsidR="00006225" w:rsidRPr="00006225" w:rsidRDefault="00006225" w:rsidP="00153BF3">
      <w:pPr>
        <w:numPr>
          <w:ilvl w:val="0"/>
          <w:numId w:val="21"/>
        </w:numPr>
        <w:spacing w:after="0" w:line="276" w:lineRule="auto"/>
        <w:jc w:val="both"/>
        <w:rPr>
          <w:rFonts w:ascii="Arial" w:hAnsi="Arial" w:cs="Arial"/>
        </w:rPr>
      </w:pPr>
      <w:r w:rsidRPr="00006225">
        <w:rPr>
          <w:rFonts w:ascii="Arial" w:hAnsi="Arial" w:cs="Arial"/>
          <w:b/>
          <w:bCs/>
        </w:rPr>
        <w:t>Rojo:</w:t>
      </w:r>
      <w:r w:rsidRPr="00006225">
        <w:rPr>
          <w:rFonts w:ascii="Arial" w:hAnsi="Arial" w:cs="Arial"/>
        </w:rPr>
        <w:t xml:space="preserve"> Incumplimiento, requiere acción inmediata</w:t>
      </w:r>
    </w:p>
    <w:p w14:paraId="556E3189" w14:textId="77777777" w:rsidR="00006225" w:rsidRPr="00006225" w:rsidRDefault="00006225" w:rsidP="00153BF3">
      <w:pPr>
        <w:spacing w:after="0" w:line="276" w:lineRule="auto"/>
        <w:jc w:val="both"/>
        <w:rPr>
          <w:rFonts w:ascii="Arial" w:hAnsi="Arial" w:cs="Arial"/>
        </w:rPr>
      </w:pPr>
      <w:r w:rsidRPr="00006225">
        <w:rPr>
          <w:rFonts w:ascii="Arial" w:hAnsi="Arial" w:cs="Arial"/>
        </w:rPr>
        <w:t>Este mecanismo será utilizado en reportes trimestrales, informes de gobierno y evaluaciones del desempeño.</w:t>
      </w:r>
    </w:p>
    <w:p w14:paraId="7F6F3F8A" w14:textId="61454BE2" w:rsidR="00006225" w:rsidRPr="00006225" w:rsidRDefault="00006225" w:rsidP="00153BF3">
      <w:pPr>
        <w:spacing w:after="0" w:line="276" w:lineRule="auto"/>
        <w:jc w:val="both"/>
        <w:rPr>
          <w:rFonts w:ascii="Arial" w:hAnsi="Arial" w:cs="Arial"/>
        </w:rPr>
      </w:pPr>
    </w:p>
    <w:p w14:paraId="69E58B1D" w14:textId="38DEB932" w:rsidR="00006225" w:rsidRPr="00006225" w:rsidRDefault="00153BF3" w:rsidP="00153BF3">
      <w:pPr>
        <w:spacing w:after="0" w:line="276" w:lineRule="auto"/>
        <w:jc w:val="both"/>
        <w:rPr>
          <w:rFonts w:ascii="Arial" w:hAnsi="Arial" w:cs="Arial"/>
          <w:b/>
          <w:bCs/>
        </w:rPr>
      </w:pPr>
      <w:r>
        <w:rPr>
          <w:rFonts w:ascii="Arial" w:hAnsi="Arial" w:cs="Arial"/>
          <w:b/>
          <w:bCs/>
        </w:rPr>
        <w:t>VII</w:t>
      </w:r>
      <w:r w:rsidR="00006225" w:rsidRPr="00006225">
        <w:rPr>
          <w:rFonts w:ascii="Arial" w:hAnsi="Arial" w:cs="Arial"/>
          <w:b/>
          <w:bCs/>
        </w:rPr>
        <w:t xml:space="preserve">I. VINCULACIÓN </w:t>
      </w:r>
      <w:proofErr w:type="spellStart"/>
      <w:r w:rsidR="00006225" w:rsidRPr="00006225">
        <w:rPr>
          <w:rFonts w:ascii="Arial" w:hAnsi="Arial" w:cs="Arial"/>
          <w:b/>
          <w:bCs/>
        </w:rPr>
        <w:t>PbR</w:t>
      </w:r>
      <w:proofErr w:type="spellEnd"/>
      <w:r w:rsidR="00006225" w:rsidRPr="00006225">
        <w:rPr>
          <w:rFonts w:ascii="Arial" w:hAnsi="Arial" w:cs="Arial"/>
          <w:b/>
          <w:bCs/>
        </w:rPr>
        <w:t>-SED</w:t>
      </w:r>
    </w:p>
    <w:p w14:paraId="2616CCA6" w14:textId="77777777" w:rsidR="00006225" w:rsidRPr="00006225" w:rsidRDefault="00006225" w:rsidP="00153BF3">
      <w:pPr>
        <w:spacing w:after="0" w:line="276" w:lineRule="auto"/>
        <w:jc w:val="both"/>
        <w:rPr>
          <w:rFonts w:ascii="Arial" w:hAnsi="Arial" w:cs="Arial"/>
        </w:rPr>
      </w:pPr>
      <w:r w:rsidRPr="00006225">
        <w:rPr>
          <w:rFonts w:ascii="Arial" w:hAnsi="Arial" w:cs="Arial"/>
        </w:rPr>
        <w:t>Los indicadores definidos en las MIR y Fichas Técnicas serán utilizados como base para:</w:t>
      </w:r>
    </w:p>
    <w:p w14:paraId="53B5D279" w14:textId="77777777" w:rsidR="00006225" w:rsidRPr="00006225" w:rsidRDefault="00006225" w:rsidP="00153BF3">
      <w:pPr>
        <w:numPr>
          <w:ilvl w:val="0"/>
          <w:numId w:val="22"/>
        </w:numPr>
        <w:spacing w:after="0" w:line="276" w:lineRule="auto"/>
        <w:jc w:val="both"/>
        <w:rPr>
          <w:rFonts w:ascii="Arial" w:hAnsi="Arial" w:cs="Arial"/>
        </w:rPr>
      </w:pPr>
      <w:r w:rsidRPr="00006225">
        <w:rPr>
          <w:rFonts w:ascii="Arial" w:hAnsi="Arial" w:cs="Arial"/>
        </w:rPr>
        <w:t>Programación presupuestaria</w:t>
      </w:r>
    </w:p>
    <w:p w14:paraId="01584174" w14:textId="77777777" w:rsidR="00006225" w:rsidRPr="00006225" w:rsidRDefault="00006225" w:rsidP="00153BF3">
      <w:pPr>
        <w:numPr>
          <w:ilvl w:val="0"/>
          <w:numId w:val="22"/>
        </w:numPr>
        <w:spacing w:after="0" w:line="276" w:lineRule="auto"/>
        <w:jc w:val="both"/>
        <w:rPr>
          <w:rFonts w:ascii="Arial" w:hAnsi="Arial" w:cs="Arial"/>
        </w:rPr>
      </w:pPr>
      <w:r w:rsidRPr="00006225">
        <w:rPr>
          <w:rFonts w:ascii="Arial" w:hAnsi="Arial" w:cs="Arial"/>
        </w:rPr>
        <w:t>Seguimiento trimestral</w:t>
      </w:r>
    </w:p>
    <w:p w14:paraId="31D3BC49" w14:textId="77777777" w:rsidR="00006225" w:rsidRPr="00006225" w:rsidRDefault="00006225" w:rsidP="00153BF3">
      <w:pPr>
        <w:numPr>
          <w:ilvl w:val="0"/>
          <w:numId w:val="22"/>
        </w:numPr>
        <w:spacing w:after="0" w:line="276" w:lineRule="auto"/>
        <w:jc w:val="both"/>
        <w:rPr>
          <w:rFonts w:ascii="Arial" w:hAnsi="Arial" w:cs="Arial"/>
        </w:rPr>
      </w:pPr>
      <w:r w:rsidRPr="00006225">
        <w:rPr>
          <w:rFonts w:ascii="Arial" w:hAnsi="Arial" w:cs="Arial"/>
        </w:rPr>
        <w:t>Evaluación del desempeño</w:t>
      </w:r>
    </w:p>
    <w:p w14:paraId="22EAF864" w14:textId="77777777" w:rsidR="00006225" w:rsidRPr="00006225" w:rsidRDefault="00006225" w:rsidP="00153BF3">
      <w:pPr>
        <w:numPr>
          <w:ilvl w:val="0"/>
          <w:numId w:val="22"/>
        </w:numPr>
        <w:spacing w:after="0" w:line="276" w:lineRule="auto"/>
        <w:jc w:val="both"/>
        <w:rPr>
          <w:rFonts w:ascii="Arial" w:hAnsi="Arial" w:cs="Arial"/>
        </w:rPr>
      </w:pPr>
      <w:r w:rsidRPr="00006225">
        <w:rPr>
          <w:rFonts w:ascii="Arial" w:hAnsi="Arial" w:cs="Arial"/>
        </w:rPr>
        <w:t>Toma de decisiones</w:t>
      </w:r>
    </w:p>
    <w:p w14:paraId="2B47D854" w14:textId="77777777" w:rsidR="00006225" w:rsidRPr="00006225" w:rsidRDefault="00006225" w:rsidP="00153BF3">
      <w:pPr>
        <w:numPr>
          <w:ilvl w:val="0"/>
          <w:numId w:val="22"/>
        </w:numPr>
        <w:spacing w:after="0" w:line="276" w:lineRule="auto"/>
        <w:jc w:val="both"/>
        <w:rPr>
          <w:rFonts w:ascii="Arial" w:hAnsi="Arial" w:cs="Arial"/>
        </w:rPr>
      </w:pPr>
      <w:r w:rsidRPr="00006225">
        <w:rPr>
          <w:rFonts w:ascii="Arial" w:hAnsi="Arial" w:cs="Arial"/>
        </w:rPr>
        <w:t>Rendición de cuentas</w:t>
      </w:r>
    </w:p>
    <w:p w14:paraId="7E42CEFD" w14:textId="2F90CE40" w:rsidR="00006225" w:rsidRPr="00006225" w:rsidRDefault="00006225" w:rsidP="00153BF3">
      <w:pPr>
        <w:spacing w:after="0" w:line="276" w:lineRule="auto"/>
        <w:jc w:val="both"/>
        <w:rPr>
          <w:rFonts w:ascii="Arial" w:hAnsi="Arial" w:cs="Arial"/>
        </w:rPr>
      </w:pPr>
    </w:p>
    <w:p w14:paraId="72AB78D7" w14:textId="77777777" w:rsidR="00031DEE" w:rsidRPr="00153BF3" w:rsidRDefault="00031DEE" w:rsidP="00153BF3">
      <w:pPr>
        <w:spacing w:after="0" w:line="276" w:lineRule="auto"/>
        <w:jc w:val="both"/>
        <w:rPr>
          <w:rFonts w:ascii="Arial" w:hAnsi="Arial" w:cs="Arial"/>
        </w:rPr>
      </w:pPr>
    </w:p>
    <w:sectPr w:rsidR="00031DEE" w:rsidRPr="00153B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3BE9"/>
    <w:multiLevelType w:val="multilevel"/>
    <w:tmpl w:val="1B52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8280B"/>
    <w:multiLevelType w:val="multilevel"/>
    <w:tmpl w:val="AEC0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064AA"/>
    <w:multiLevelType w:val="hybridMultilevel"/>
    <w:tmpl w:val="1E26F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883AAB"/>
    <w:multiLevelType w:val="hybridMultilevel"/>
    <w:tmpl w:val="EE90A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910D1C"/>
    <w:multiLevelType w:val="multilevel"/>
    <w:tmpl w:val="33F2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64198"/>
    <w:multiLevelType w:val="multilevel"/>
    <w:tmpl w:val="5CDAB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DE6CF7"/>
    <w:multiLevelType w:val="hybridMultilevel"/>
    <w:tmpl w:val="2ECE1C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B826E7"/>
    <w:multiLevelType w:val="multilevel"/>
    <w:tmpl w:val="6786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71099"/>
    <w:multiLevelType w:val="hybridMultilevel"/>
    <w:tmpl w:val="5D366248"/>
    <w:lvl w:ilvl="0" w:tplc="DDBCF9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1D4151"/>
    <w:multiLevelType w:val="multilevel"/>
    <w:tmpl w:val="F802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2245E6"/>
    <w:multiLevelType w:val="multilevel"/>
    <w:tmpl w:val="A266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8664B"/>
    <w:multiLevelType w:val="multilevel"/>
    <w:tmpl w:val="536C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36376"/>
    <w:multiLevelType w:val="multilevel"/>
    <w:tmpl w:val="00F8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F79C9"/>
    <w:multiLevelType w:val="multilevel"/>
    <w:tmpl w:val="DC36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92000E"/>
    <w:multiLevelType w:val="multilevel"/>
    <w:tmpl w:val="9098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C47F54"/>
    <w:multiLevelType w:val="multilevel"/>
    <w:tmpl w:val="05CA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704E2C"/>
    <w:multiLevelType w:val="multilevel"/>
    <w:tmpl w:val="827E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0B4C53"/>
    <w:multiLevelType w:val="multilevel"/>
    <w:tmpl w:val="860A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C62F76"/>
    <w:multiLevelType w:val="multilevel"/>
    <w:tmpl w:val="0F4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F42C4"/>
    <w:multiLevelType w:val="multilevel"/>
    <w:tmpl w:val="18D0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3544FD"/>
    <w:multiLevelType w:val="multilevel"/>
    <w:tmpl w:val="AA92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A44E26"/>
    <w:multiLevelType w:val="multilevel"/>
    <w:tmpl w:val="A6B4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951608"/>
    <w:multiLevelType w:val="multilevel"/>
    <w:tmpl w:val="D056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081FEA"/>
    <w:multiLevelType w:val="multilevel"/>
    <w:tmpl w:val="0B74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14F12"/>
    <w:multiLevelType w:val="multilevel"/>
    <w:tmpl w:val="6870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A81A58"/>
    <w:multiLevelType w:val="multilevel"/>
    <w:tmpl w:val="B826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976948"/>
    <w:multiLevelType w:val="multilevel"/>
    <w:tmpl w:val="6B7E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3E610D"/>
    <w:multiLevelType w:val="multilevel"/>
    <w:tmpl w:val="F208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051A14"/>
    <w:multiLevelType w:val="multilevel"/>
    <w:tmpl w:val="3CF0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0B1AEF"/>
    <w:multiLevelType w:val="multilevel"/>
    <w:tmpl w:val="FD62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B10086"/>
    <w:multiLevelType w:val="multilevel"/>
    <w:tmpl w:val="909A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CF12D5"/>
    <w:multiLevelType w:val="multilevel"/>
    <w:tmpl w:val="4A4E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2554F1"/>
    <w:multiLevelType w:val="hybridMultilevel"/>
    <w:tmpl w:val="BA780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DCB6279"/>
    <w:multiLevelType w:val="multilevel"/>
    <w:tmpl w:val="FCA8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5F4BAE"/>
    <w:multiLevelType w:val="multilevel"/>
    <w:tmpl w:val="2254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B872CC"/>
    <w:multiLevelType w:val="multilevel"/>
    <w:tmpl w:val="BEE6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91125"/>
    <w:multiLevelType w:val="multilevel"/>
    <w:tmpl w:val="EAB6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C7639"/>
    <w:multiLevelType w:val="multilevel"/>
    <w:tmpl w:val="5E2C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AA0EE0"/>
    <w:multiLevelType w:val="multilevel"/>
    <w:tmpl w:val="D206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4654BE"/>
    <w:multiLevelType w:val="hybridMultilevel"/>
    <w:tmpl w:val="85B611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F71625C"/>
    <w:multiLevelType w:val="multilevel"/>
    <w:tmpl w:val="4782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204517">
    <w:abstractNumId w:val="26"/>
  </w:num>
  <w:num w:numId="2" w16cid:durableId="263612946">
    <w:abstractNumId w:val="22"/>
  </w:num>
  <w:num w:numId="3" w16cid:durableId="1055617421">
    <w:abstractNumId w:val="0"/>
  </w:num>
  <w:num w:numId="4" w16cid:durableId="430393572">
    <w:abstractNumId w:val="34"/>
  </w:num>
  <w:num w:numId="5" w16cid:durableId="754286431">
    <w:abstractNumId w:val="7"/>
  </w:num>
  <w:num w:numId="6" w16cid:durableId="1662466384">
    <w:abstractNumId w:val="12"/>
  </w:num>
  <w:num w:numId="7" w16cid:durableId="20325380">
    <w:abstractNumId w:val="29"/>
  </w:num>
  <w:num w:numId="8" w16cid:durableId="1556500701">
    <w:abstractNumId w:val="31"/>
  </w:num>
  <w:num w:numId="9" w16cid:durableId="1264145707">
    <w:abstractNumId w:val="20"/>
  </w:num>
  <w:num w:numId="10" w16cid:durableId="697046267">
    <w:abstractNumId w:val="15"/>
  </w:num>
  <w:num w:numId="11" w16cid:durableId="210725195">
    <w:abstractNumId w:val="4"/>
  </w:num>
  <w:num w:numId="12" w16cid:durableId="146554089">
    <w:abstractNumId w:val="11"/>
  </w:num>
  <w:num w:numId="13" w16cid:durableId="1381440990">
    <w:abstractNumId w:val="36"/>
  </w:num>
  <w:num w:numId="14" w16cid:durableId="2052534479">
    <w:abstractNumId w:val="40"/>
  </w:num>
  <w:num w:numId="15" w16cid:durableId="420760357">
    <w:abstractNumId w:val="38"/>
  </w:num>
  <w:num w:numId="16" w16cid:durableId="2044552411">
    <w:abstractNumId w:val="9"/>
  </w:num>
  <w:num w:numId="17" w16cid:durableId="538786301">
    <w:abstractNumId w:val="33"/>
  </w:num>
  <w:num w:numId="18" w16cid:durableId="1400203466">
    <w:abstractNumId w:val="25"/>
  </w:num>
  <w:num w:numId="19" w16cid:durableId="1610433705">
    <w:abstractNumId w:val="24"/>
  </w:num>
  <w:num w:numId="20" w16cid:durableId="274943283">
    <w:abstractNumId w:val="19"/>
  </w:num>
  <w:num w:numId="21" w16cid:durableId="1691250170">
    <w:abstractNumId w:val="30"/>
  </w:num>
  <w:num w:numId="22" w16cid:durableId="1176572334">
    <w:abstractNumId w:val="27"/>
  </w:num>
  <w:num w:numId="23" w16cid:durableId="1913544943">
    <w:abstractNumId w:val="8"/>
  </w:num>
  <w:num w:numId="24" w16cid:durableId="875502909">
    <w:abstractNumId w:val="32"/>
  </w:num>
  <w:num w:numId="25" w16cid:durableId="337149849">
    <w:abstractNumId w:val="16"/>
  </w:num>
  <w:num w:numId="26" w16cid:durableId="1821846857">
    <w:abstractNumId w:val="28"/>
  </w:num>
  <w:num w:numId="27" w16cid:durableId="1122770064">
    <w:abstractNumId w:val="10"/>
  </w:num>
  <w:num w:numId="28" w16cid:durableId="270475527">
    <w:abstractNumId w:val="37"/>
  </w:num>
  <w:num w:numId="29" w16cid:durableId="1800296477">
    <w:abstractNumId w:val="21"/>
  </w:num>
  <w:num w:numId="30" w16cid:durableId="1808232174">
    <w:abstractNumId w:val="13"/>
  </w:num>
  <w:num w:numId="31" w16cid:durableId="1629823359">
    <w:abstractNumId w:val="35"/>
  </w:num>
  <w:num w:numId="32" w16cid:durableId="748312581">
    <w:abstractNumId w:val="17"/>
  </w:num>
  <w:num w:numId="33" w16cid:durableId="459884789">
    <w:abstractNumId w:val="14"/>
  </w:num>
  <w:num w:numId="34" w16cid:durableId="2013331935">
    <w:abstractNumId w:val="18"/>
  </w:num>
  <w:num w:numId="35" w16cid:durableId="550726212">
    <w:abstractNumId w:val="23"/>
  </w:num>
  <w:num w:numId="36" w16cid:durableId="2101678221">
    <w:abstractNumId w:val="1"/>
  </w:num>
  <w:num w:numId="37" w16cid:durableId="326859924">
    <w:abstractNumId w:val="3"/>
  </w:num>
  <w:num w:numId="38" w16cid:durableId="486095882">
    <w:abstractNumId w:val="39"/>
  </w:num>
  <w:num w:numId="39" w16cid:durableId="1926185655">
    <w:abstractNumId w:val="6"/>
  </w:num>
  <w:num w:numId="40" w16cid:durableId="233660992">
    <w:abstractNumId w:val="2"/>
  </w:num>
  <w:num w:numId="41" w16cid:durableId="1884367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25"/>
    <w:rsid w:val="00006225"/>
    <w:rsid w:val="00031DEE"/>
    <w:rsid w:val="00153BF3"/>
    <w:rsid w:val="004565EA"/>
    <w:rsid w:val="004A49D7"/>
    <w:rsid w:val="004A64F7"/>
    <w:rsid w:val="00675BD3"/>
    <w:rsid w:val="006C28E3"/>
    <w:rsid w:val="00715ED4"/>
    <w:rsid w:val="007D293E"/>
    <w:rsid w:val="00814340"/>
    <w:rsid w:val="00DB5D18"/>
    <w:rsid w:val="00F961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7CB63"/>
  <w15:chartTrackingRefBased/>
  <w15:docId w15:val="{B19FA31F-FB8E-4D0C-B166-F8FFA303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62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062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0622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0622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0622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062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62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62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62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622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0622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0622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0622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0622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062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62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62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6225"/>
    <w:rPr>
      <w:rFonts w:eastAsiaTheme="majorEastAsia" w:cstheme="majorBidi"/>
      <w:color w:val="272727" w:themeColor="text1" w:themeTint="D8"/>
    </w:rPr>
  </w:style>
  <w:style w:type="paragraph" w:styleId="Ttulo">
    <w:name w:val="Title"/>
    <w:basedOn w:val="Normal"/>
    <w:next w:val="Normal"/>
    <w:link w:val="TtuloCar"/>
    <w:uiPriority w:val="10"/>
    <w:qFormat/>
    <w:rsid w:val="00006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62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62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62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6225"/>
    <w:pPr>
      <w:spacing w:before="160"/>
      <w:jc w:val="center"/>
    </w:pPr>
    <w:rPr>
      <w:i/>
      <w:iCs/>
      <w:color w:val="404040" w:themeColor="text1" w:themeTint="BF"/>
    </w:rPr>
  </w:style>
  <w:style w:type="character" w:customStyle="1" w:styleId="CitaCar">
    <w:name w:val="Cita Car"/>
    <w:basedOn w:val="Fuentedeprrafopredeter"/>
    <w:link w:val="Cita"/>
    <w:uiPriority w:val="29"/>
    <w:rsid w:val="00006225"/>
    <w:rPr>
      <w:i/>
      <w:iCs/>
      <w:color w:val="404040" w:themeColor="text1" w:themeTint="BF"/>
    </w:rPr>
  </w:style>
  <w:style w:type="paragraph" w:styleId="Prrafodelista">
    <w:name w:val="List Paragraph"/>
    <w:basedOn w:val="Normal"/>
    <w:uiPriority w:val="34"/>
    <w:qFormat/>
    <w:rsid w:val="00006225"/>
    <w:pPr>
      <w:ind w:left="720"/>
      <w:contextualSpacing/>
    </w:pPr>
  </w:style>
  <w:style w:type="character" w:styleId="nfasisintenso">
    <w:name w:val="Intense Emphasis"/>
    <w:basedOn w:val="Fuentedeprrafopredeter"/>
    <w:uiPriority w:val="21"/>
    <w:qFormat/>
    <w:rsid w:val="00006225"/>
    <w:rPr>
      <w:i/>
      <w:iCs/>
      <w:color w:val="2F5496" w:themeColor="accent1" w:themeShade="BF"/>
    </w:rPr>
  </w:style>
  <w:style w:type="paragraph" w:styleId="Citadestacada">
    <w:name w:val="Intense Quote"/>
    <w:basedOn w:val="Normal"/>
    <w:next w:val="Normal"/>
    <w:link w:val="CitadestacadaCar"/>
    <w:uiPriority w:val="30"/>
    <w:qFormat/>
    <w:rsid w:val="000062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06225"/>
    <w:rPr>
      <w:i/>
      <w:iCs/>
      <w:color w:val="2F5496" w:themeColor="accent1" w:themeShade="BF"/>
    </w:rPr>
  </w:style>
  <w:style w:type="character" w:styleId="Referenciaintensa">
    <w:name w:val="Intense Reference"/>
    <w:basedOn w:val="Fuentedeprrafopredeter"/>
    <w:uiPriority w:val="32"/>
    <w:qFormat/>
    <w:rsid w:val="00006225"/>
    <w:rPr>
      <w:b/>
      <w:bCs/>
      <w:smallCaps/>
      <w:color w:val="2F5496" w:themeColor="accent1" w:themeShade="BF"/>
      <w:spacing w:val="5"/>
    </w:rPr>
  </w:style>
  <w:style w:type="table" w:styleId="Tablaconcuadrcula">
    <w:name w:val="Table Grid"/>
    <w:basedOn w:val="Tablanormal"/>
    <w:uiPriority w:val="39"/>
    <w:rsid w:val="00006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B5D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31</Pages>
  <Words>8628</Words>
  <Characters>47459</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Fco Traslaviña</dc:creator>
  <cp:keywords/>
  <dc:description/>
  <cp:lastModifiedBy>Fco Traslaviña</cp:lastModifiedBy>
  <cp:revision>1</cp:revision>
  <dcterms:created xsi:type="dcterms:W3CDTF">2026-03-18T00:14:00Z</dcterms:created>
  <dcterms:modified xsi:type="dcterms:W3CDTF">2026-03-18T02:11:00Z</dcterms:modified>
</cp:coreProperties>
</file>